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8633" w14:textId="54D70B4C" w:rsidR="000926EF" w:rsidRDefault="000926EF" w:rsidP="000926EF">
      <w:pPr>
        <w:spacing w:after="0" w:line="240" w:lineRule="auto"/>
        <w:jc w:val="center"/>
        <w:rPr>
          <w:b/>
          <w:sz w:val="36"/>
          <w:szCs w:val="36"/>
        </w:rPr>
      </w:pPr>
      <w:bookmarkStart w:id="0" w:name="_Hlk39816154"/>
      <w:r>
        <w:rPr>
          <w:b/>
          <w:sz w:val="36"/>
          <w:szCs w:val="36"/>
        </w:rPr>
        <w:t>Upper San Juan Watershed Enhancement Partnership</w:t>
      </w:r>
    </w:p>
    <w:p w14:paraId="247490F9" w14:textId="77777777" w:rsidR="007001ED" w:rsidRDefault="007001ED" w:rsidP="007001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MEETING NOTES</w:t>
      </w:r>
    </w:p>
    <w:p w14:paraId="35AFED33" w14:textId="77777777" w:rsidR="007001ED" w:rsidRDefault="007001ED" w:rsidP="007001ED">
      <w:pPr>
        <w:spacing w:after="0" w:line="240" w:lineRule="auto"/>
        <w:rPr>
          <w:rFonts w:ascii="Arial" w:hAnsi="Arial" w:cs="Arial"/>
          <w:b/>
        </w:rPr>
      </w:pPr>
    </w:p>
    <w:p w14:paraId="64C3464A" w14:textId="4D2BE103" w:rsidR="007001ED" w:rsidRPr="0025254E" w:rsidRDefault="007001ED" w:rsidP="007001ED">
      <w:pPr>
        <w:spacing w:after="0" w:line="240" w:lineRule="auto"/>
        <w:rPr>
          <w:rFonts w:ascii="Arial" w:hAnsi="Arial" w:cs="Arial"/>
        </w:rPr>
      </w:pPr>
      <w:r w:rsidRPr="0025254E">
        <w:rPr>
          <w:rFonts w:ascii="Arial" w:hAnsi="Arial" w:cs="Arial"/>
          <w:b/>
        </w:rPr>
        <w:t xml:space="preserve">STEERING COMMITTEE MEETING: </w:t>
      </w:r>
      <w:r>
        <w:rPr>
          <w:rFonts w:ascii="Arial" w:hAnsi="Arial" w:cs="Arial"/>
          <w:bCs/>
        </w:rPr>
        <w:t>June 12</w:t>
      </w:r>
      <w:r w:rsidRPr="00112830">
        <w:rPr>
          <w:rFonts w:ascii="Arial" w:hAnsi="Arial" w:cs="Arial"/>
          <w:bCs/>
        </w:rPr>
        <w:t>, 2020</w:t>
      </w:r>
      <w:r w:rsidRPr="00252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– 10 am</w:t>
      </w:r>
    </w:p>
    <w:p w14:paraId="326C5F8C" w14:textId="77777777" w:rsidR="007001ED" w:rsidRPr="0025254E" w:rsidRDefault="007001ED" w:rsidP="007001ED">
      <w:pPr>
        <w:spacing w:after="0" w:line="240" w:lineRule="auto"/>
        <w:rPr>
          <w:rFonts w:ascii="Arial" w:hAnsi="Arial" w:cs="Arial"/>
        </w:rPr>
      </w:pPr>
      <w:r w:rsidRPr="0025254E">
        <w:rPr>
          <w:rFonts w:ascii="Arial" w:hAnsi="Arial" w:cs="Arial"/>
          <w:b/>
        </w:rPr>
        <w:t>Where</w:t>
      </w:r>
      <w:r w:rsidRPr="002525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Zoom Conference Call</w:t>
      </w:r>
    </w:p>
    <w:p w14:paraId="029A4F76" w14:textId="77777777" w:rsidR="007001ED" w:rsidRDefault="007001ED" w:rsidP="007001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70DEC" w14:textId="77777777" w:rsidR="007001ED" w:rsidRDefault="007001ED" w:rsidP="007001E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MEETINGS: </w:t>
      </w:r>
    </w:p>
    <w:p w14:paraId="5C2751BA" w14:textId="058CA9CB" w:rsidR="00C54264" w:rsidRDefault="007001ED" w:rsidP="00C54264">
      <w:pPr>
        <w:pStyle w:val="ListParagraph"/>
        <w:numPr>
          <w:ilvl w:val="1"/>
          <w:numId w:val="4"/>
        </w:numPr>
        <w:ind w:left="720"/>
        <w:contextualSpacing/>
        <w:rPr>
          <w:rFonts w:ascii="Arial" w:hAnsi="Arial" w:cs="Arial"/>
        </w:rPr>
      </w:pPr>
      <w:bookmarkStart w:id="1" w:name="_Hlk19003883"/>
      <w:r>
        <w:rPr>
          <w:rFonts w:ascii="Arial" w:hAnsi="Arial" w:cs="Arial"/>
          <w:b/>
        </w:rPr>
        <w:t>Early August—</w:t>
      </w:r>
      <w:r w:rsidRPr="001E448E">
        <w:rPr>
          <w:rFonts w:ascii="Arial" w:hAnsi="Arial" w:cs="Arial"/>
        </w:rPr>
        <w:t>Steering</w:t>
      </w:r>
      <w:r>
        <w:rPr>
          <w:rFonts w:ascii="Arial" w:hAnsi="Arial" w:cs="Arial"/>
        </w:rPr>
        <w:t xml:space="preserve"> </w:t>
      </w:r>
      <w:r w:rsidRPr="001E448E">
        <w:rPr>
          <w:rFonts w:ascii="Arial" w:hAnsi="Arial" w:cs="Arial"/>
        </w:rPr>
        <w:t xml:space="preserve"> Committee </w:t>
      </w:r>
      <w:r>
        <w:rPr>
          <w:rFonts w:ascii="Arial" w:hAnsi="Arial" w:cs="Arial"/>
        </w:rPr>
        <w:t>field trip to Banded Peak Ranch</w:t>
      </w:r>
      <w:r w:rsidR="00C54264">
        <w:rPr>
          <w:rFonts w:ascii="Arial" w:hAnsi="Arial" w:cs="Arial"/>
        </w:rPr>
        <w:t xml:space="preserve"> </w:t>
      </w:r>
    </w:p>
    <w:p w14:paraId="005A83ED" w14:textId="77777777" w:rsidR="00C54264" w:rsidRPr="00C54264" w:rsidRDefault="00C54264" w:rsidP="00C54264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</w:p>
    <w:bookmarkEnd w:id="1"/>
    <w:p w14:paraId="39736ACC" w14:textId="77777777" w:rsidR="007001ED" w:rsidRDefault="007001ED" w:rsidP="007001ED">
      <w:pPr>
        <w:spacing w:after="0"/>
        <w:rPr>
          <w:rFonts w:ascii="Arial" w:hAnsi="Arial" w:cs="Arial"/>
          <w:b/>
          <w:sz w:val="20"/>
          <w:szCs w:val="20"/>
        </w:rPr>
      </w:pPr>
    </w:p>
    <w:p w14:paraId="1BD4DA8B" w14:textId="57C38869" w:rsidR="007001ED" w:rsidRDefault="007001ED" w:rsidP="007001E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Attendees: </w:t>
      </w:r>
      <w:r w:rsidRPr="007001ED">
        <w:rPr>
          <w:rFonts w:ascii="Arial" w:hAnsi="Arial" w:cs="Arial"/>
          <w:bCs/>
          <w:sz w:val="20"/>
          <w:szCs w:val="20"/>
        </w:rPr>
        <w:t xml:space="preserve">Tim Haarmann, </w:t>
      </w:r>
      <w:r w:rsidR="008820C1">
        <w:rPr>
          <w:rFonts w:ascii="Arial" w:hAnsi="Arial" w:cs="Arial"/>
          <w:bCs/>
          <w:sz w:val="20"/>
          <w:szCs w:val="20"/>
        </w:rPr>
        <w:t xml:space="preserve">Joe Crabb, </w:t>
      </w:r>
      <w:r w:rsidRPr="007001ED">
        <w:rPr>
          <w:rFonts w:ascii="Arial" w:hAnsi="Arial" w:cs="Arial"/>
          <w:bCs/>
          <w:sz w:val="20"/>
          <w:szCs w:val="20"/>
        </w:rPr>
        <w:t xml:space="preserve">Aaron Kimple, Al Pfister, Ryan </w:t>
      </w:r>
      <w:r w:rsidRPr="007001ED">
        <w:rPr>
          <w:rFonts w:ascii="Arial" w:hAnsi="Arial" w:cs="Arial"/>
          <w:bCs/>
          <w:sz w:val="20"/>
        </w:rPr>
        <w:t>Unterreiner</w:t>
      </w:r>
      <w:r w:rsidRPr="007001ED">
        <w:rPr>
          <w:rFonts w:ascii="Arial" w:hAnsi="Arial" w:cs="Arial"/>
          <w:bCs/>
          <w:sz w:val="20"/>
          <w:szCs w:val="20"/>
        </w:rPr>
        <w:t xml:space="preserve">, </w:t>
      </w:r>
      <w:r w:rsidR="008820C1">
        <w:rPr>
          <w:rFonts w:ascii="Arial" w:hAnsi="Arial" w:cs="Arial"/>
          <w:bCs/>
          <w:sz w:val="20"/>
          <w:szCs w:val="20"/>
        </w:rPr>
        <w:t>James Dickhoff</w:t>
      </w:r>
      <w:r w:rsidRPr="007001ED">
        <w:rPr>
          <w:rFonts w:ascii="Arial" w:hAnsi="Arial" w:cs="Arial"/>
          <w:bCs/>
          <w:sz w:val="20"/>
          <w:szCs w:val="20"/>
        </w:rPr>
        <w:t>, Mely Whiting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7001ED">
        <w:rPr>
          <w:rFonts w:ascii="Arial" w:hAnsi="Arial" w:cs="Arial"/>
          <w:bCs/>
          <w:sz w:val="20"/>
          <w:szCs w:val="20"/>
        </w:rPr>
        <w:t>Mandy Eskelson</w:t>
      </w:r>
    </w:p>
    <w:p w14:paraId="4FD0D672" w14:textId="77777777" w:rsidR="007001ED" w:rsidRDefault="007001ED" w:rsidP="007001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8C3F67" w14:textId="689B0964" w:rsidR="000926EF" w:rsidRDefault="000926EF" w:rsidP="000926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Updates &amp; Partner Check-In</w:t>
      </w:r>
    </w:p>
    <w:p w14:paraId="03BC239D" w14:textId="17061A70" w:rsidR="005C76E9" w:rsidRPr="00F459D8" w:rsidRDefault="000926EF" w:rsidP="00F459D8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b/>
        </w:rPr>
      </w:pPr>
      <w:r w:rsidRPr="00850743">
        <w:rPr>
          <w:rFonts w:ascii="Arial" w:hAnsi="Arial" w:cs="Arial"/>
          <w:bCs/>
          <w:u w:val="single"/>
        </w:rPr>
        <w:t>Great Outdoors Fund</w:t>
      </w:r>
      <w:r w:rsidR="008820C1">
        <w:rPr>
          <w:rFonts w:ascii="Arial" w:hAnsi="Arial" w:cs="Arial"/>
          <w:bCs/>
        </w:rPr>
        <w:t>: GOF requested more data and should be posting project on</w:t>
      </w:r>
      <w:r w:rsidR="00A05095">
        <w:rPr>
          <w:rFonts w:ascii="Arial" w:hAnsi="Arial" w:cs="Arial"/>
          <w:bCs/>
        </w:rPr>
        <w:t xml:space="preserve"> funding</w:t>
      </w:r>
      <w:r w:rsidR="008820C1">
        <w:rPr>
          <w:rFonts w:ascii="Arial" w:hAnsi="Arial" w:cs="Arial"/>
          <w:bCs/>
        </w:rPr>
        <w:t xml:space="preserve"> website soon.  </w:t>
      </w:r>
    </w:p>
    <w:p w14:paraId="7FFE7BE5" w14:textId="65F470E1" w:rsidR="00F459D8" w:rsidRPr="00A05095" w:rsidRDefault="00F459D8" w:rsidP="00F459D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2</w:t>
      </w:r>
      <w:r w:rsidRPr="00F459D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project option of possible new river access and educational park area</w:t>
      </w:r>
    </w:p>
    <w:p w14:paraId="6D9B60AC" w14:textId="437040D7" w:rsidR="00A05095" w:rsidRPr="00A05095" w:rsidRDefault="00A05095" w:rsidP="00A05095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Need to develop short and long-term strategies for management (i.e. Town/business collaboration for short-term, possibly CPW for long-term vision) due to long process</w:t>
      </w:r>
      <w:r w:rsidR="00C54264">
        <w:rPr>
          <w:rFonts w:ascii="Arial" w:hAnsi="Arial" w:cs="Arial"/>
          <w:bCs/>
        </w:rPr>
        <w:t xml:space="preserve"> of getting agency management.</w:t>
      </w:r>
    </w:p>
    <w:p w14:paraId="2AC512AA" w14:textId="73BC9DA4" w:rsidR="00A05095" w:rsidRPr="00A05095" w:rsidRDefault="00A05095" w:rsidP="00A05095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Potential to apply for CPW Non-Motorized Trail Grant for river trail</w:t>
      </w:r>
      <w:r w:rsidR="00C42CDB">
        <w:rPr>
          <w:rFonts w:ascii="Arial" w:hAnsi="Arial" w:cs="Arial"/>
          <w:bCs/>
        </w:rPr>
        <w:t xml:space="preserve"> in area to help cover planning and construction costs</w:t>
      </w:r>
      <w:r>
        <w:rPr>
          <w:rFonts w:ascii="Arial" w:hAnsi="Arial" w:cs="Arial"/>
          <w:bCs/>
        </w:rPr>
        <w:t>.  Application period from August – October</w:t>
      </w:r>
      <w:r w:rsidR="00C42CDB"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 xml:space="preserve">.  Ryan reached out to DNR contact to inquire if possible to submit </w:t>
      </w:r>
      <w:r w:rsidRPr="00A05095">
        <w:rPr>
          <w:rFonts w:ascii="Arial" w:hAnsi="Arial" w:cs="Arial"/>
          <w:bCs/>
        </w:rPr>
        <w:t xml:space="preserve">application </w:t>
      </w:r>
      <w:r w:rsidR="00C54264">
        <w:rPr>
          <w:rFonts w:ascii="Arial" w:hAnsi="Arial" w:cs="Arial"/>
          <w:bCs/>
        </w:rPr>
        <w:t xml:space="preserve">for river trail </w:t>
      </w:r>
      <w:r w:rsidRPr="00A05095">
        <w:rPr>
          <w:rFonts w:ascii="Arial" w:hAnsi="Arial" w:cs="Arial"/>
          <w:bCs/>
        </w:rPr>
        <w:t>to facilitate river access</w:t>
      </w:r>
      <w:r>
        <w:rPr>
          <w:rFonts w:ascii="Arial" w:hAnsi="Arial" w:cs="Arial"/>
          <w:bCs/>
        </w:rPr>
        <w:t xml:space="preserve"> to relieve congestion and recreational pressure on </w:t>
      </w:r>
      <w:r w:rsidRPr="00A05095">
        <w:rPr>
          <w:rFonts w:ascii="Arial" w:hAnsi="Arial" w:cs="Arial"/>
          <w:bCs/>
        </w:rPr>
        <w:t>the Town of Pagosa Springs segment of San Juan River.  Learn more about program at</w:t>
      </w:r>
      <w:r w:rsidRPr="00A05095">
        <w:rPr>
          <w:rFonts w:ascii="Arial" w:hAnsi="Arial" w:cs="Arial"/>
        </w:rPr>
        <w:t xml:space="preserve"> </w:t>
      </w:r>
      <w:hyperlink r:id="rId7" w:history="1">
        <w:r w:rsidRPr="00A05095">
          <w:rPr>
            <w:rStyle w:val="Hyperlink"/>
            <w:rFonts w:ascii="Arial" w:hAnsi="Arial" w:cs="Arial"/>
          </w:rPr>
          <w:t>https://cpw.state.co.us/aboutus/Pages/trails.aspx</w:t>
        </w:r>
      </w:hyperlink>
      <w:r w:rsidRPr="00A05095">
        <w:rPr>
          <w:rFonts w:ascii="Arial" w:hAnsi="Arial" w:cs="Arial"/>
        </w:rPr>
        <w:t xml:space="preserve"> and </w:t>
      </w:r>
      <w:hyperlink r:id="rId8" w:history="1">
        <w:r w:rsidRPr="00A05095">
          <w:rPr>
            <w:rStyle w:val="Hyperlink"/>
            <w:rFonts w:ascii="Arial" w:hAnsi="Arial" w:cs="Arial"/>
          </w:rPr>
          <w:t>https://cpw.state.co.us/aboutus/Pages/TrailsGrantsNM.aspx</w:t>
        </w:r>
      </w:hyperlink>
    </w:p>
    <w:p w14:paraId="71C60055" w14:textId="1F2725E1" w:rsidR="000926EF" w:rsidRPr="008820C1" w:rsidRDefault="000926EF" w:rsidP="008820C1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b/>
        </w:rPr>
      </w:pPr>
      <w:r w:rsidRPr="00850743">
        <w:rPr>
          <w:rFonts w:ascii="Arial" w:hAnsi="Arial" w:cs="Arial"/>
          <w:bCs/>
          <w:u w:val="single"/>
        </w:rPr>
        <w:t xml:space="preserve">Town </w:t>
      </w:r>
      <w:r w:rsidR="008820C1" w:rsidRPr="00850743">
        <w:rPr>
          <w:rFonts w:ascii="Arial" w:hAnsi="Arial" w:cs="Arial"/>
          <w:bCs/>
          <w:u w:val="single"/>
        </w:rPr>
        <w:t>Council</w:t>
      </w:r>
      <w:r w:rsidR="008820C1">
        <w:rPr>
          <w:rFonts w:ascii="Arial" w:hAnsi="Arial" w:cs="Arial"/>
          <w:bCs/>
        </w:rPr>
        <w:t xml:space="preserve">: WEP was fortunate to have our application approved for amount </w:t>
      </w:r>
      <w:r w:rsidR="00850743">
        <w:rPr>
          <w:rFonts w:ascii="Arial" w:hAnsi="Arial" w:cs="Arial"/>
          <w:bCs/>
        </w:rPr>
        <w:t xml:space="preserve">of </w:t>
      </w:r>
      <w:r w:rsidR="008820C1">
        <w:rPr>
          <w:rFonts w:ascii="Arial" w:hAnsi="Arial" w:cs="Arial"/>
          <w:bCs/>
        </w:rPr>
        <w:t>$</w:t>
      </w:r>
      <w:r w:rsidR="008820C1" w:rsidRPr="008820C1">
        <w:rPr>
          <w:rFonts w:ascii="Arial" w:hAnsi="Arial" w:cs="Arial"/>
          <w:bCs/>
        </w:rPr>
        <w:t>1,182</w:t>
      </w:r>
      <w:r w:rsidR="008820C1">
        <w:rPr>
          <w:rFonts w:ascii="Arial" w:hAnsi="Arial" w:cs="Arial"/>
          <w:bCs/>
        </w:rPr>
        <w:t xml:space="preserve">. </w:t>
      </w:r>
      <w:r w:rsidR="00850743">
        <w:rPr>
          <w:rFonts w:ascii="Arial" w:hAnsi="Arial" w:cs="Arial"/>
          <w:bCs/>
        </w:rPr>
        <w:t xml:space="preserve">This is </w:t>
      </w:r>
      <w:r w:rsidR="00DB6A5C">
        <w:rPr>
          <w:rFonts w:ascii="Arial" w:hAnsi="Arial" w:cs="Arial"/>
          <w:bCs/>
        </w:rPr>
        <w:t xml:space="preserve">a </w:t>
      </w:r>
      <w:r w:rsidR="00850743">
        <w:rPr>
          <w:rFonts w:ascii="Arial" w:hAnsi="Arial" w:cs="Arial"/>
          <w:bCs/>
        </w:rPr>
        <w:t>reduced amount from the o</w:t>
      </w:r>
      <w:r w:rsidR="008820C1">
        <w:rPr>
          <w:rFonts w:ascii="Arial" w:hAnsi="Arial" w:cs="Arial"/>
          <w:bCs/>
        </w:rPr>
        <w:t>riginally requested $2,500 ($1,318 short</w:t>
      </w:r>
      <w:r w:rsidR="00DB6A5C">
        <w:rPr>
          <w:rFonts w:ascii="Arial" w:hAnsi="Arial" w:cs="Arial"/>
          <w:bCs/>
        </w:rPr>
        <w:t>) but</w:t>
      </w:r>
      <w:r w:rsidR="008820C1">
        <w:rPr>
          <w:rFonts w:ascii="Arial" w:hAnsi="Arial" w:cs="Arial"/>
          <w:bCs/>
        </w:rPr>
        <w:t xml:space="preserve"> receiving approval during </w:t>
      </w:r>
      <w:r w:rsidR="00850743">
        <w:rPr>
          <w:rFonts w:ascii="Arial" w:hAnsi="Arial" w:cs="Arial"/>
          <w:bCs/>
        </w:rPr>
        <w:t xml:space="preserve">the </w:t>
      </w:r>
      <w:r w:rsidR="008820C1">
        <w:rPr>
          <w:rFonts w:ascii="Arial" w:hAnsi="Arial" w:cs="Arial"/>
          <w:bCs/>
        </w:rPr>
        <w:t>COVID-19 economy is a big win.</w:t>
      </w:r>
    </w:p>
    <w:p w14:paraId="2C43CE3D" w14:textId="6C3DDD46" w:rsidR="008820C1" w:rsidRDefault="008820C1" w:rsidP="008820C1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bCs/>
        </w:rPr>
      </w:pPr>
      <w:r w:rsidRPr="00850743">
        <w:rPr>
          <w:rFonts w:ascii="Arial" w:hAnsi="Arial" w:cs="Arial"/>
          <w:bCs/>
          <w:u w:val="single"/>
        </w:rPr>
        <w:t>Tourism Board</w:t>
      </w:r>
      <w:r>
        <w:rPr>
          <w:rFonts w:ascii="Arial" w:hAnsi="Arial" w:cs="Arial"/>
          <w:bCs/>
        </w:rPr>
        <w:t>: Agreed to uphold their commitment for full amount ($2,500) WEP applied for.  Tourism Boards requests invoicing after August for the board to have better grasp on summer tourism revenue.</w:t>
      </w:r>
    </w:p>
    <w:p w14:paraId="71F2F3E7" w14:textId="0C5A18B0" w:rsidR="009F7CE2" w:rsidRDefault="008820C1" w:rsidP="009F7CE2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bCs/>
        </w:rPr>
      </w:pPr>
      <w:r w:rsidRPr="00850743">
        <w:rPr>
          <w:rFonts w:ascii="Arial" w:hAnsi="Arial" w:cs="Arial"/>
          <w:bCs/>
          <w:u w:val="single"/>
        </w:rPr>
        <w:t>New Park Ditch representative option</w:t>
      </w:r>
      <w:r>
        <w:rPr>
          <w:rFonts w:ascii="Arial" w:hAnsi="Arial" w:cs="Arial"/>
          <w:bCs/>
        </w:rPr>
        <w:t>:</w:t>
      </w:r>
      <w:r w:rsidR="009F7CE2">
        <w:rPr>
          <w:rFonts w:ascii="Arial" w:hAnsi="Arial" w:cs="Arial"/>
          <w:bCs/>
        </w:rPr>
        <w:t xml:space="preserve"> Pat Bennett will be unable to participate in WEP for a while, if not indefinitely, as he will be moving for work.  New option for a Park Ditch Company representative on committee suggested Vernon Lesley.  Tim and Joe </w:t>
      </w:r>
      <w:r w:rsidR="00850743">
        <w:rPr>
          <w:rFonts w:ascii="Arial" w:hAnsi="Arial" w:cs="Arial"/>
          <w:bCs/>
        </w:rPr>
        <w:t>will</w:t>
      </w:r>
      <w:r w:rsidR="009F7CE2">
        <w:rPr>
          <w:rFonts w:ascii="Arial" w:hAnsi="Arial" w:cs="Arial"/>
          <w:bCs/>
        </w:rPr>
        <w:t xml:space="preserve"> make</w:t>
      </w:r>
      <w:r w:rsidR="00850743">
        <w:rPr>
          <w:rFonts w:ascii="Arial" w:hAnsi="Arial" w:cs="Arial"/>
          <w:bCs/>
        </w:rPr>
        <w:t xml:space="preserve"> the</w:t>
      </w:r>
      <w:r w:rsidR="009F7CE2">
        <w:rPr>
          <w:rFonts w:ascii="Arial" w:hAnsi="Arial" w:cs="Arial"/>
          <w:bCs/>
        </w:rPr>
        <w:t xml:space="preserve"> introduction and explore his interest and availability, with backup options discussed</w:t>
      </w:r>
      <w:r w:rsidR="00850743">
        <w:rPr>
          <w:rFonts w:ascii="Arial" w:hAnsi="Arial" w:cs="Arial"/>
          <w:bCs/>
        </w:rPr>
        <w:t>,</w:t>
      </w:r>
      <w:r w:rsidR="009F7CE2">
        <w:rPr>
          <w:rFonts w:ascii="Arial" w:hAnsi="Arial" w:cs="Arial"/>
          <w:bCs/>
        </w:rPr>
        <w:t xml:space="preserve"> if needed.  WEP may base steering committee schedule meeting time around this new member’s needs as well as others who have been unable to regularly attend in the past.</w:t>
      </w:r>
    </w:p>
    <w:p w14:paraId="1086DC5E" w14:textId="0914E3FD" w:rsidR="008820C1" w:rsidRDefault="00850743" w:rsidP="008820C1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bCs/>
        </w:rPr>
      </w:pPr>
      <w:r w:rsidRPr="00850743">
        <w:rPr>
          <w:rFonts w:ascii="Arial" w:hAnsi="Arial" w:cs="Arial"/>
          <w:bCs/>
          <w:u w:val="single"/>
        </w:rPr>
        <w:t>Engagement</w:t>
      </w:r>
      <w:r w:rsidR="009F7CE2" w:rsidRPr="00850743">
        <w:rPr>
          <w:rFonts w:ascii="Arial" w:hAnsi="Arial" w:cs="Arial"/>
          <w:bCs/>
          <w:u w:val="single"/>
        </w:rPr>
        <w:t>/interact</w:t>
      </w:r>
      <w:r w:rsidRPr="00850743">
        <w:rPr>
          <w:rFonts w:ascii="Arial" w:hAnsi="Arial" w:cs="Arial"/>
          <w:bCs/>
          <w:u w:val="single"/>
        </w:rPr>
        <w:t xml:space="preserve">ion with </w:t>
      </w:r>
      <w:r w:rsidR="009F7CE2" w:rsidRPr="00850743">
        <w:rPr>
          <w:rFonts w:ascii="Arial" w:hAnsi="Arial" w:cs="Arial"/>
          <w:bCs/>
          <w:u w:val="single"/>
        </w:rPr>
        <w:t>Bootjack Ranch</w:t>
      </w:r>
      <w:r>
        <w:rPr>
          <w:rFonts w:ascii="Arial" w:hAnsi="Arial" w:cs="Arial"/>
          <w:bCs/>
        </w:rPr>
        <w:t>: committee discussed when and how to involve this major stakeholder in area</w:t>
      </w:r>
      <w:r w:rsidR="009F7CE2">
        <w:rPr>
          <w:rFonts w:ascii="Arial" w:hAnsi="Arial" w:cs="Arial"/>
          <w:bCs/>
        </w:rPr>
        <w:t xml:space="preserve"> and will continue to explore </w:t>
      </w:r>
      <w:r>
        <w:rPr>
          <w:rFonts w:ascii="Arial" w:hAnsi="Arial" w:cs="Arial"/>
          <w:bCs/>
        </w:rPr>
        <w:t>how best to approach</w:t>
      </w:r>
      <w:r w:rsidR="009F7CE2">
        <w:rPr>
          <w:rFonts w:ascii="Arial" w:hAnsi="Arial" w:cs="Arial"/>
          <w:bCs/>
        </w:rPr>
        <w:t>.  Joe mentioned several contacts available, if needed.</w:t>
      </w:r>
    </w:p>
    <w:p w14:paraId="4A329A39" w14:textId="442AE63D" w:rsidR="00F459D8" w:rsidRPr="009F7CE2" w:rsidRDefault="00F459D8" w:rsidP="00F459D8">
      <w:pPr>
        <w:pStyle w:val="ListParagraph"/>
        <w:ind w:left="540"/>
        <w:rPr>
          <w:rFonts w:ascii="Arial" w:hAnsi="Arial" w:cs="Arial"/>
          <w:bCs/>
        </w:rPr>
      </w:pPr>
    </w:p>
    <w:p w14:paraId="5407B43D" w14:textId="1EC41E17" w:rsidR="000926EF" w:rsidRDefault="000926EF" w:rsidP="000926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 Juan River Improvement Project </w:t>
      </w:r>
    </w:p>
    <w:p w14:paraId="469A6FA3" w14:textId="2EC5B32B" w:rsidR="000926EF" w:rsidRPr="009F7CE2" w:rsidRDefault="000926EF" w:rsidP="007001ED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b/>
        </w:rPr>
      </w:pPr>
      <w:r>
        <w:rPr>
          <w:rFonts w:ascii="Arial" w:hAnsi="Arial" w:cs="Arial"/>
        </w:rPr>
        <w:t>Board Meetings</w:t>
      </w:r>
      <w:r w:rsidR="009F7CE2">
        <w:rPr>
          <w:rFonts w:ascii="Arial" w:hAnsi="Arial" w:cs="Arial"/>
        </w:rPr>
        <w:t>: did not occur, but</w:t>
      </w:r>
      <w:r w:rsidR="00850743">
        <w:rPr>
          <w:rFonts w:ascii="Arial" w:hAnsi="Arial" w:cs="Arial"/>
        </w:rPr>
        <w:t xml:space="preserve"> WEP</w:t>
      </w:r>
      <w:r w:rsidR="009F7CE2">
        <w:rPr>
          <w:rFonts w:ascii="Arial" w:hAnsi="Arial" w:cs="Arial"/>
        </w:rPr>
        <w:t xml:space="preserve"> received some initial feedback from a few property owners, mostly positive </w:t>
      </w:r>
      <w:r w:rsidR="00850743">
        <w:rPr>
          <w:rFonts w:ascii="Arial" w:hAnsi="Arial" w:cs="Arial"/>
        </w:rPr>
        <w:t xml:space="preserve">about Concept Design Plans, </w:t>
      </w:r>
      <w:r w:rsidR="009F7CE2">
        <w:rPr>
          <w:rFonts w:ascii="Arial" w:hAnsi="Arial" w:cs="Arial"/>
        </w:rPr>
        <w:t>with most concerns about river access</w:t>
      </w:r>
      <w:r w:rsidR="00C54264">
        <w:rPr>
          <w:rFonts w:ascii="Arial" w:hAnsi="Arial" w:cs="Arial"/>
        </w:rPr>
        <w:t xml:space="preserve"> on south end of subdivision.</w:t>
      </w:r>
    </w:p>
    <w:p w14:paraId="0245E1F9" w14:textId="4BFB0926" w:rsidR="009F7CE2" w:rsidRDefault="009F7CE2" w:rsidP="009F7CE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Al will attend future meetings when they occur to give brief overview and address any questions.</w:t>
      </w:r>
      <w:r w:rsidR="005C76E9">
        <w:rPr>
          <w:rFonts w:ascii="Arial" w:hAnsi="Arial" w:cs="Arial"/>
          <w:bCs/>
        </w:rPr>
        <w:t xml:space="preserve">  POA meets mid-July, Metro the </w:t>
      </w:r>
      <w:r w:rsidR="00C54264">
        <w:rPr>
          <w:rFonts w:ascii="Arial" w:hAnsi="Arial" w:cs="Arial"/>
          <w:bCs/>
        </w:rPr>
        <w:t xml:space="preserve">following </w:t>
      </w:r>
      <w:r w:rsidR="005C76E9">
        <w:rPr>
          <w:rFonts w:ascii="Arial" w:hAnsi="Arial" w:cs="Arial"/>
          <w:bCs/>
        </w:rPr>
        <w:t>week.</w:t>
      </w:r>
    </w:p>
    <w:p w14:paraId="4B8515E1" w14:textId="1CDDA3E5" w:rsidR="009F7CE2" w:rsidRDefault="009F7CE2" w:rsidP="009F7CE2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9F7CE2">
        <w:rPr>
          <w:rFonts w:ascii="Arial" w:hAnsi="Arial" w:cs="Arial"/>
          <w:bCs/>
        </w:rPr>
        <w:t>Initial feedback to address:</w:t>
      </w:r>
    </w:p>
    <w:p w14:paraId="1540BF41" w14:textId="12140F46" w:rsidR="005C76E9" w:rsidRDefault="00850743" w:rsidP="005C76E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Emphasize p</w:t>
      </w:r>
      <w:r w:rsidR="005C76E9">
        <w:rPr>
          <w:rFonts w:ascii="Arial" w:hAnsi="Arial" w:cs="Arial"/>
          <w:bCs/>
        </w:rPr>
        <w:t>ublic benefit needed to use grant funding to improve private property sections, but how this looks is still very much open for discussion and suggestions.</w:t>
      </w:r>
    </w:p>
    <w:p w14:paraId="6856DE71" w14:textId="53AC076E" w:rsidR="009F7CE2" w:rsidRDefault="009F7CE2" w:rsidP="009F7CE2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to limit/control public river access (i.e. </w:t>
      </w:r>
      <w:r w:rsidR="005C76E9">
        <w:rPr>
          <w:rFonts w:ascii="Arial" w:hAnsi="Arial" w:cs="Arial"/>
          <w:bCs/>
        </w:rPr>
        <w:t>who manages admin, open during optimal flows for recreation/seasonal</w:t>
      </w:r>
      <w:r>
        <w:rPr>
          <w:rFonts w:ascii="Arial" w:hAnsi="Arial" w:cs="Arial"/>
          <w:bCs/>
        </w:rPr>
        <w:t>,</w:t>
      </w:r>
      <w:r w:rsidR="005C76E9">
        <w:rPr>
          <w:rFonts w:ascii="Arial" w:hAnsi="Arial" w:cs="Arial"/>
          <w:bCs/>
        </w:rPr>
        <w:t xml:space="preserve"> locked and/or</w:t>
      </w:r>
      <w:r>
        <w:rPr>
          <w:rFonts w:ascii="Arial" w:hAnsi="Arial" w:cs="Arial"/>
          <w:bCs/>
        </w:rPr>
        <w:t xml:space="preserve"> gated access, permit</w:t>
      </w:r>
      <w:r w:rsidR="005C76E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)</w:t>
      </w:r>
    </w:p>
    <w:p w14:paraId="4F99F1EB" w14:textId="269AA6E8" w:rsidR="005C76E9" w:rsidRDefault="005C76E9" w:rsidP="009F7CE2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How to cover operations/maintenance costs (i.e. fees)</w:t>
      </w:r>
    </w:p>
    <w:p w14:paraId="3F662CCF" w14:textId="04A41560" w:rsidR="005C76E9" w:rsidRPr="00850743" w:rsidRDefault="00850743" w:rsidP="00850743">
      <w:pPr>
        <w:pStyle w:val="ListParagraph"/>
        <w:numPr>
          <w:ilvl w:val="0"/>
          <w:numId w:val="17"/>
        </w:numPr>
        <w:ind w:left="12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Ask for list of questions both boards would like WEP to address and bring forward possible options.  </w:t>
      </w:r>
    </w:p>
    <w:p w14:paraId="4374C6FA" w14:textId="64C32D3F" w:rsidR="000926EF" w:rsidRDefault="000926EF" w:rsidP="000926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Meeting Debrief</w:t>
      </w:r>
    </w:p>
    <w:p w14:paraId="72022A80" w14:textId="12536430" w:rsidR="000926EF" w:rsidRPr="00F459D8" w:rsidRDefault="000926EF" w:rsidP="007001ED">
      <w:pPr>
        <w:pStyle w:val="ListParagraph"/>
        <w:numPr>
          <w:ilvl w:val="0"/>
          <w:numId w:val="3"/>
        </w:numPr>
        <w:ind w:left="540" w:hanging="18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Feedback &amp; suggestions for 2</w:t>
      </w:r>
      <w:r w:rsidRPr="00735587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public meeting</w:t>
      </w:r>
    </w:p>
    <w:p w14:paraId="6275423C" w14:textId="00FB38D8" w:rsidR="0022371D" w:rsidRPr="0022371D" w:rsidRDefault="0022371D" w:rsidP="0022371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Good turnout for online event in this area, but still difficult to make accessible to everyone, especially those who may not have easy internet access.</w:t>
      </w:r>
    </w:p>
    <w:p w14:paraId="57FC0D1B" w14:textId="25D4B421" w:rsidR="00F459D8" w:rsidRPr="0022371D" w:rsidRDefault="00F459D8" w:rsidP="0022371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In-person option available, if possible</w:t>
      </w:r>
      <w:r w:rsidR="00C5426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for next public meeting.</w:t>
      </w:r>
      <w:r w:rsidR="00AB1BC1">
        <w:rPr>
          <w:rFonts w:ascii="Arial" w:hAnsi="Arial" w:cs="Arial"/>
          <w:bCs/>
        </w:rPr>
        <w:t xml:space="preserve">  Potentially radio recording and more advertisement.</w:t>
      </w:r>
    </w:p>
    <w:p w14:paraId="329024DD" w14:textId="4C3A61A2" w:rsidR="0022371D" w:rsidRPr="0022371D" w:rsidRDefault="00AB1BC1" w:rsidP="0022371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2</w:t>
      </w:r>
      <w:r w:rsidRPr="00AB1BC1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Phase II Public Meeting topics: </w:t>
      </w:r>
      <w:r w:rsidR="0022371D">
        <w:rPr>
          <w:rFonts w:ascii="Arial" w:hAnsi="Arial" w:cs="Arial"/>
          <w:bCs/>
        </w:rPr>
        <w:t>Survey results show interest in learning more about Colorado water law, hydrology basics, and unique species along San Juan and its tributaries</w:t>
      </w:r>
      <w:r>
        <w:rPr>
          <w:rFonts w:ascii="Arial" w:hAnsi="Arial" w:cs="Arial"/>
          <w:bCs/>
        </w:rPr>
        <w:t>.</w:t>
      </w:r>
      <w:r w:rsidR="0022371D">
        <w:rPr>
          <w:rFonts w:ascii="Arial" w:hAnsi="Arial" w:cs="Arial"/>
          <w:bCs/>
        </w:rPr>
        <w:t xml:space="preserve"> </w:t>
      </w:r>
    </w:p>
    <w:p w14:paraId="58256DDB" w14:textId="7C8A1697" w:rsidR="000926EF" w:rsidRDefault="000926EF" w:rsidP="007001ED">
      <w:pPr>
        <w:pStyle w:val="ListParagraph"/>
        <w:numPr>
          <w:ilvl w:val="0"/>
          <w:numId w:val="3"/>
        </w:numPr>
        <w:ind w:left="540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Survey results &amp; winners</w:t>
      </w:r>
    </w:p>
    <w:p w14:paraId="47FCE1DF" w14:textId="58C6E4DA" w:rsidR="007B2647" w:rsidRPr="0022371D" w:rsidRDefault="007B2647" w:rsidP="0022371D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Only 10 participants so far, so please continue sharing the website link widely</w:t>
      </w:r>
      <w:r w:rsidR="0022371D">
        <w:rPr>
          <w:rFonts w:ascii="Arial" w:hAnsi="Arial" w:cs="Arial"/>
          <w:bCs/>
        </w:rPr>
        <w:t xml:space="preserve"> </w:t>
      </w:r>
      <w:hyperlink r:id="rId9" w:history="1">
        <w:r w:rsidR="0022371D" w:rsidRPr="008724B2">
          <w:rPr>
            <w:rStyle w:val="Hyperlink"/>
            <w:rFonts w:ascii="Arial" w:hAnsi="Arial" w:cs="Arial"/>
          </w:rPr>
          <w:t>https://www.surveymonkey.com/r/HGNL3RD</w:t>
        </w:r>
      </w:hyperlink>
      <w:r w:rsidR="0022371D" w:rsidRPr="0022371D">
        <w:rPr>
          <w:rFonts w:ascii="Arial" w:hAnsi="Arial" w:cs="Arial"/>
        </w:rPr>
        <w:t xml:space="preserve"> or on website at </w:t>
      </w:r>
      <w:hyperlink r:id="rId10" w:history="1">
        <w:r w:rsidR="0022371D" w:rsidRPr="0022371D">
          <w:rPr>
            <w:rStyle w:val="Hyperlink"/>
            <w:rFonts w:ascii="Arial" w:hAnsi="Arial" w:cs="Arial"/>
          </w:rPr>
          <w:t>http://www.mountainstudies.org/sanjuan/smp</w:t>
        </w:r>
      </w:hyperlink>
    </w:p>
    <w:p w14:paraId="0189E577" w14:textId="6C0F2EED" w:rsidR="007B2647" w:rsidRDefault="007B2647" w:rsidP="007B2647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B2647">
        <w:rPr>
          <w:rFonts w:ascii="Arial" w:hAnsi="Arial" w:cs="Arial"/>
          <w:bCs/>
        </w:rPr>
        <w:t xml:space="preserve">Three </w:t>
      </w:r>
      <w:r>
        <w:rPr>
          <w:rFonts w:ascii="Arial" w:hAnsi="Arial" w:cs="Arial"/>
          <w:bCs/>
        </w:rPr>
        <w:t xml:space="preserve">survey participant names were randomly selected using the tool </w:t>
      </w:r>
      <w:hyperlink r:id="rId11" w:history="1">
        <w:r w:rsidRPr="007B2647">
          <w:rPr>
            <w:rStyle w:val="Hyperlink"/>
            <w:rFonts w:ascii="Arial" w:hAnsi="Arial" w:cs="Arial"/>
            <w:bCs/>
          </w:rPr>
          <w:t>https://namepicker.net</w:t>
        </w:r>
      </w:hyperlink>
      <w:r>
        <w:rPr>
          <w:rFonts w:ascii="Arial" w:hAnsi="Arial" w:cs="Arial"/>
          <w:bCs/>
        </w:rPr>
        <w:t xml:space="preserve">.  Winners Pam </w:t>
      </w:r>
      <w:r w:rsidRPr="007B2647">
        <w:rPr>
          <w:rFonts w:ascii="Arial" w:hAnsi="Arial" w:cs="Arial"/>
          <w:bCs/>
        </w:rPr>
        <w:t>McGivern</w:t>
      </w:r>
      <w:r>
        <w:rPr>
          <w:rFonts w:ascii="Arial" w:hAnsi="Arial" w:cs="Arial"/>
          <w:bCs/>
        </w:rPr>
        <w:t>, Shane Jones, and Robert Ricketts</w:t>
      </w:r>
      <w:r w:rsidRPr="007B2647">
        <w:rPr>
          <w:rFonts w:ascii="Arial" w:hAnsi="Arial" w:cs="Arial"/>
          <w:bCs/>
        </w:rPr>
        <w:t xml:space="preserve"> received a </w:t>
      </w:r>
      <w:r w:rsidR="00AB1BC1">
        <w:rPr>
          <w:rFonts w:ascii="Arial" w:hAnsi="Arial" w:cs="Arial"/>
          <w:bCs/>
        </w:rPr>
        <w:t>$</w:t>
      </w:r>
      <w:r w:rsidRPr="007B2647">
        <w:rPr>
          <w:rFonts w:ascii="Arial" w:hAnsi="Arial" w:cs="Arial"/>
          <w:bCs/>
        </w:rPr>
        <w:t>25 gift certificate from Pagosa Brewing Company</w:t>
      </w:r>
      <w:r>
        <w:rPr>
          <w:rFonts w:ascii="Arial" w:hAnsi="Arial" w:cs="Arial"/>
          <w:bCs/>
        </w:rPr>
        <w:t xml:space="preserve"> </w:t>
      </w:r>
      <w:r w:rsidRPr="007B2647">
        <w:rPr>
          <w:rFonts w:ascii="Arial" w:hAnsi="Arial" w:cs="Arial"/>
          <w:bCs/>
        </w:rPr>
        <w:t xml:space="preserve">for sharing </w:t>
      </w:r>
      <w:r>
        <w:rPr>
          <w:rFonts w:ascii="Arial" w:hAnsi="Arial" w:cs="Arial"/>
          <w:bCs/>
        </w:rPr>
        <w:t>their</w:t>
      </w:r>
      <w:r w:rsidRPr="007B2647">
        <w:rPr>
          <w:rFonts w:ascii="Arial" w:hAnsi="Arial" w:cs="Arial"/>
          <w:bCs/>
        </w:rPr>
        <w:t xml:space="preserve"> feedback.</w:t>
      </w:r>
      <w:r>
        <w:rPr>
          <w:rFonts w:ascii="Arial" w:hAnsi="Arial" w:cs="Arial"/>
          <w:bCs/>
        </w:rPr>
        <w:t xml:space="preserve">  Al will be sending out certificates to winners via postal service or in person.  </w:t>
      </w:r>
    </w:p>
    <w:p w14:paraId="3E47A0A3" w14:textId="25A60B19" w:rsidR="0022371D" w:rsidRDefault="0022371D" w:rsidP="007B2647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results will be shared at next meeting, but here are some initial results:</w:t>
      </w:r>
    </w:p>
    <w:p w14:paraId="6E048CE7" w14:textId="47C64545" w:rsidR="0022371D" w:rsidRDefault="0022371D" w:rsidP="0022371D">
      <w:pPr>
        <w:pStyle w:val="ListParagraph"/>
        <w:ind w:left="1260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37628E9" wp14:editId="268434A8">
            <wp:extent cx="4527070" cy="1986396"/>
            <wp:effectExtent l="19050" t="19050" r="2603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2786" cy="2037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3E4352" w14:textId="0BD93C1C" w:rsidR="0022371D" w:rsidRDefault="0022371D" w:rsidP="0022371D">
      <w:pPr>
        <w:pStyle w:val="ListParagraph"/>
        <w:ind w:left="90" w:firstLine="1170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2EE7E6AD" wp14:editId="152A7A01">
            <wp:extent cx="4889380" cy="3408394"/>
            <wp:effectExtent l="19050" t="19050" r="26035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2911" cy="34178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E3BB8A" w14:textId="020DC434" w:rsidR="0022371D" w:rsidRDefault="00E36F5C" w:rsidP="0022371D">
      <w:pPr>
        <w:pStyle w:val="ListParagraph"/>
        <w:ind w:left="90" w:firstLine="1170"/>
        <w:rPr>
          <w:rFonts w:ascii="Arial" w:hAnsi="Arial" w:cs="Arial"/>
          <w:bCs/>
        </w:rPr>
      </w:pPr>
      <w:r>
        <w:rPr>
          <w:noProof/>
        </w:rPr>
        <w:lastRenderedPageBreak/>
        <w:drawing>
          <wp:inline distT="0" distB="0" distL="0" distR="0" wp14:anchorId="652CB151" wp14:editId="7D5232C5">
            <wp:extent cx="5460520" cy="3302084"/>
            <wp:effectExtent l="19050" t="19050" r="26035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2232" cy="33212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7CA049" w14:textId="77777777" w:rsidR="00FD5F79" w:rsidRPr="004E712A" w:rsidRDefault="00FD5F79" w:rsidP="0022371D">
      <w:pPr>
        <w:pStyle w:val="ListParagraph"/>
        <w:ind w:left="90" w:firstLine="1170"/>
        <w:rPr>
          <w:rFonts w:ascii="Arial" w:hAnsi="Arial" w:cs="Arial"/>
          <w:bCs/>
        </w:rPr>
      </w:pPr>
    </w:p>
    <w:p w14:paraId="2EF4400E" w14:textId="2EABC25F" w:rsidR="000926EF" w:rsidRPr="00B92DFF" w:rsidRDefault="000926EF" w:rsidP="000926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Conclusion/Next Meeting</w:t>
      </w:r>
    </w:p>
    <w:p w14:paraId="2187F181" w14:textId="34505492" w:rsidR="00F459D8" w:rsidRPr="00F459D8" w:rsidRDefault="000926EF" w:rsidP="00F459D8">
      <w:pPr>
        <w:pStyle w:val="ListParagraph"/>
        <w:numPr>
          <w:ilvl w:val="0"/>
          <w:numId w:val="2"/>
        </w:numPr>
        <w:ind w:left="540" w:hanging="180"/>
        <w:rPr>
          <w:rFonts w:ascii="Arial" w:hAnsi="Arial" w:cs="Arial"/>
          <w:b/>
        </w:rPr>
      </w:pPr>
      <w:r>
        <w:rPr>
          <w:rFonts w:ascii="Arial" w:hAnsi="Arial" w:cs="Arial"/>
        </w:rPr>
        <w:t>Next Meeting in August—field trip</w:t>
      </w:r>
      <w:r w:rsidR="00F459D8">
        <w:rPr>
          <w:rFonts w:ascii="Arial" w:hAnsi="Arial" w:cs="Arial"/>
          <w:b/>
        </w:rPr>
        <w:t xml:space="preserve"> </w:t>
      </w:r>
      <w:r w:rsidR="00F459D8" w:rsidRPr="00F459D8">
        <w:rPr>
          <w:rFonts w:ascii="Arial" w:hAnsi="Arial" w:cs="Arial"/>
          <w:bCs/>
        </w:rPr>
        <w:t>options</w:t>
      </w:r>
      <w:r w:rsidR="00AB1BC1">
        <w:rPr>
          <w:rFonts w:ascii="Arial" w:hAnsi="Arial" w:cs="Arial"/>
          <w:bCs/>
        </w:rPr>
        <w:t xml:space="preserve"> (should be outdoors and less than 10 people, if we can)</w:t>
      </w:r>
    </w:p>
    <w:p w14:paraId="0E2526BB" w14:textId="194349A0" w:rsidR="00F459D8" w:rsidRPr="00F459D8" w:rsidRDefault="00F459D8" w:rsidP="00F459D8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Banded Peak Ranch: </w:t>
      </w:r>
      <w:r w:rsidR="0022371D">
        <w:rPr>
          <w:rFonts w:ascii="Arial" w:hAnsi="Arial" w:cs="Arial"/>
          <w:bCs/>
        </w:rPr>
        <w:t>view/discuss irrigation structures, forestry treatments, fish habitat, stream gauges.  Option to invite hydrographer from DWR</w:t>
      </w:r>
      <w:r w:rsidR="00C91897">
        <w:rPr>
          <w:rFonts w:ascii="Arial" w:hAnsi="Arial" w:cs="Arial"/>
          <w:bCs/>
        </w:rPr>
        <w:t>.</w:t>
      </w:r>
    </w:p>
    <w:p w14:paraId="7AE84C03" w14:textId="5FC2BCCB" w:rsidR="00F459D8" w:rsidRPr="00F459D8" w:rsidRDefault="00F459D8" w:rsidP="00F459D8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Four Mile: Jim White (CPW biologist) to discuss San Juan cutthroat trout lineage and habitat</w:t>
      </w:r>
    </w:p>
    <w:p w14:paraId="1D661E2D" w14:textId="77777777" w:rsidR="007B2647" w:rsidRPr="007B2647" w:rsidRDefault="007B2647" w:rsidP="007001ED">
      <w:pPr>
        <w:pStyle w:val="ListParagraph"/>
        <w:numPr>
          <w:ilvl w:val="0"/>
          <w:numId w:val="2"/>
        </w:numPr>
        <w:ind w:left="54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Steering Committee meets every other month. </w:t>
      </w:r>
    </w:p>
    <w:p w14:paraId="7F2A15E7" w14:textId="19F8AE5C" w:rsidR="000926EF" w:rsidRPr="00F5790C" w:rsidRDefault="007B2647" w:rsidP="00F5790C">
      <w:pPr>
        <w:pStyle w:val="ListParagraph"/>
        <w:numPr>
          <w:ilvl w:val="0"/>
          <w:numId w:val="11"/>
        </w:numPr>
      </w:pPr>
      <w:r w:rsidRPr="00F5790C">
        <w:rPr>
          <w:rFonts w:ascii="Arial" w:hAnsi="Arial" w:cs="Arial"/>
        </w:rPr>
        <w:t>Option 1: m</w:t>
      </w:r>
      <w:r w:rsidR="000926EF" w:rsidRPr="00F5790C">
        <w:rPr>
          <w:rFonts w:ascii="Arial" w:hAnsi="Arial" w:cs="Arial"/>
        </w:rPr>
        <w:t>aintain every other 2</w:t>
      </w:r>
      <w:r w:rsidR="000926EF" w:rsidRPr="00F5790C">
        <w:rPr>
          <w:rFonts w:ascii="Arial" w:hAnsi="Arial" w:cs="Arial"/>
          <w:vertAlign w:val="superscript"/>
        </w:rPr>
        <w:t>nd</w:t>
      </w:r>
      <w:r w:rsidR="000926EF" w:rsidRPr="00F5790C">
        <w:rPr>
          <w:rFonts w:ascii="Arial" w:hAnsi="Arial" w:cs="Arial"/>
        </w:rPr>
        <w:t xml:space="preserve"> Friday morning </w:t>
      </w:r>
      <w:r w:rsidR="00F5790C">
        <w:rPr>
          <w:rFonts w:ascii="Arial" w:hAnsi="Arial" w:cs="Arial"/>
        </w:rPr>
        <w:t>9-11am</w:t>
      </w:r>
    </w:p>
    <w:p w14:paraId="7445C6E7" w14:textId="654FC738" w:rsidR="00F5790C" w:rsidRPr="0022371D" w:rsidRDefault="00F5790C" w:rsidP="00F5790C">
      <w:pPr>
        <w:pStyle w:val="ListParagraph"/>
        <w:numPr>
          <w:ilvl w:val="0"/>
          <w:numId w:val="11"/>
        </w:numPr>
      </w:pPr>
      <w:r>
        <w:rPr>
          <w:rFonts w:ascii="Arial" w:hAnsi="Arial" w:cs="Arial"/>
        </w:rPr>
        <w:t xml:space="preserve">Option 2: </w:t>
      </w:r>
      <w:r w:rsidR="0022371D">
        <w:rPr>
          <w:rFonts w:ascii="Arial" w:hAnsi="Arial" w:cs="Arial"/>
        </w:rPr>
        <w:t>new day, Fridays not the best for James</w:t>
      </w:r>
    </w:p>
    <w:p w14:paraId="4351BF3C" w14:textId="2AA8442D" w:rsidR="0022371D" w:rsidRDefault="0022371D" w:rsidP="0022371D">
      <w:pPr>
        <w:pStyle w:val="ListParagraph"/>
        <w:numPr>
          <w:ilvl w:val="0"/>
          <w:numId w:val="11"/>
        </w:numPr>
      </w:pPr>
      <w:r>
        <w:rPr>
          <w:rFonts w:ascii="Arial" w:hAnsi="Arial" w:cs="Arial"/>
        </w:rPr>
        <w:t>Option 3: new time, Mely</w:t>
      </w:r>
      <w:bookmarkStart w:id="2" w:name="_GoBack"/>
      <w:bookmarkEnd w:id="2"/>
      <w:r>
        <w:rPr>
          <w:rFonts w:ascii="Arial" w:hAnsi="Arial" w:cs="Arial"/>
        </w:rPr>
        <w:t xml:space="preserve"> prefers afternoon and may work better with Becky Guilliams</w:t>
      </w:r>
      <w:r w:rsidR="00C9189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teaching schedule</w:t>
      </w:r>
    </w:p>
    <w:p w14:paraId="6AB07A82" w14:textId="08C92628" w:rsidR="0022371D" w:rsidRDefault="0022371D" w:rsidP="002237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371D">
        <w:rPr>
          <w:rFonts w:ascii="Arial" w:hAnsi="Arial" w:cs="Arial"/>
        </w:rPr>
        <w:t>Will try to accommodate new Park Ditch representatives schedule as well to ensure WEP maintains agricultural interests and concerns in planning and discussions.</w:t>
      </w:r>
    </w:p>
    <w:p w14:paraId="05EBAE2B" w14:textId="77777777" w:rsidR="001B3B45" w:rsidRPr="001B3B45" w:rsidRDefault="00AB1BC1" w:rsidP="00C91897">
      <w:pPr>
        <w:pStyle w:val="ListParagraph"/>
        <w:numPr>
          <w:ilvl w:val="0"/>
          <w:numId w:val="2"/>
        </w:numPr>
      </w:pPr>
      <w:r w:rsidRPr="00AB1BC1">
        <w:rPr>
          <w:rFonts w:ascii="Arial" w:hAnsi="Arial" w:cs="Arial"/>
        </w:rPr>
        <w:t xml:space="preserve">CWCB requiring grant recipients to follow state COVID-19 guidelines, especially reducing in-person gatherings and unnecessary travel.  </w:t>
      </w:r>
    </w:p>
    <w:p w14:paraId="36A667C1" w14:textId="1D2A5B70" w:rsidR="000926EF" w:rsidRPr="001B3B45" w:rsidRDefault="00AB1BC1" w:rsidP="001B3B45">
      <w:pPr>
        <w:pStyle w:val="ListParagraph"/>
        <w:numPr>
          <w:ilvl w:val="0"/>
          <w:numId w:val="18"/>
        </w:numPr>
      </w:pPr>
      <w:r w:rsidRPr="00AB1BC1">
        <w:rPr>
          <w:rFonts w:ascii="Arial" w:hAnsi="Arial" w:cs="Arial"/>
        </w:rPr>
        <w:t xml:space="preserve">WEP will follow these restrictions by continuing to meet remotely for more meetings, but if travel or in-person meetings required for project needs, </w:t>
      </w:r>
      <w:r>
        <w:rPr>
          <w:rFonts w:ascii="Arial" w:hAnsi="Arial" w:cs="Arial"/>
        </w:rPr>
        <w:t>must encourage mask wearing, social distancing, small groups, held outdoors, separate vehicles, etc.</w:t>
      </w:r>
      <w:r w:rsidR="001B3B45">
        <w:rPr>
          <w:rFonts w:ascii="Arial" w:hAnsi="Arial" w:cs="Arial"/>
        </w:rPr>
        <w:t xml:space="preserve">  </w:t>
      </w:r>
    </w:p>
    <w:p w14:paraId="7D02A755" w14:textId="2F97647C" w:rsidR="001B3B45" w:rsidRDefault="001B3B45" w:rsidP="001B3B45">
      <w:pPr>
        <w:pStyle w:val="ListParagraph"/>
        <w:numPr>
          <w:ilvl w:val="0"/>
          <w:numId w:val="18"/>
        </w:numPr>
      </w:pPr>
      <w:r>
        <w:rPr>
          <w:rFonts w:ascii="Arial" w:hAnsi="Arial" w:cs="Arial"/>
        </w:rPr>
        <w:t xml:space="preserve">CWCB travel restrictions should not interfere with Lotic and San Juan Conservation District’s </w:t>
      </w:r>
      <w:r w:rsidR="002A4AF6">
        <w:rPr>
          <w:rFonts w:ascii="Arial" w:hAnsi="Arial" w:cs="Arial"/>
        </w:rPr>
        <w:t xml:space="preserve">Phase II </w:t>
      </w:r>
      <w:r>
        <w:rPr>
          <w:rFonts w:ascii="Arial" w:hAnsi="Arial" w:cs="Arial"/>
        </w:rPr>
        <w:t>field work</w:t>
      </w:r>
      <w:r w:rsidR="00C27372">
        <w:rPr>
          <w:rFonts w:ascii="Arial" w:hAnsi="Arial" w:cs="Arial"/>
        </w:rPr>
        <w:t>.</w:t>
      </w:r>
    </w:p>
    <w:p w14:paraId="28E71F0C" w14:textId="77777777" w:rsidR="000926EF" w:rsidRDefault="000926EF" w:rsidP="000926EF"/>
    <w:bookmarkEnd w:id="0"/>
    <w:p w14:paraId="459ED139" w14:textId="77777777" w:rsidR="000926EF" w:rsidRDefault="000926EF" w:rsidP="000926EF"/>
    <w:p w14:paraId="78CD4495" w14:textId="77777777" w:rsidR="000926EF" w:rsidRDefault="000926EF" w:rsidP="000926EF"/>
    <w:p w14:paraId="75CCEFE7" w14:textId="77777777" w:rsidR="00CB3372" w:rsidRDefault="00CB3372"/>
    <w:sectPr w:rsidR="00CB3372" w:rsidSect="002237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420F" w14:textId="77777777" w:rsidR="00C91897" w:rsidRDefault="00C91897">
      <w:pPr>
        <w:spacing w:after="0" w:line="240" w:lineRule="auto"/>
      </w:pPr>
      <w:r>
        <w:separator/>
      </w:r>
    </w:p>
  </w:endnote>
  <w:endnote w:type="continuationSeparator" w:id="0">
    <w:p w14:paraId="762CADAF" w14:textId="77777777" w:rsidR="00C91897" w:rsidRDefault="00C9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82FC" w14:textId="77777777" w:rsidR="00C91897" w:rsidRDefault="00C91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70AC" w14:textId="77777777" w:rsidR="00C91897" w:rsidRDefault="00C91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6EDB" w14:textId="77777777" w:rsidR="00C91897" w:rsidRDefault="00C91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2AB2" w14:textId="77777777" w:rsidR="00C91897" w:rsidRDefault="00C91897">
      <w:pPr>
        <w:spacing w:after="0" w:line="240" w:lineRule="auto"/>
      </w:pPr>
      <w:r>
        <w:separator/>
      </w:r>
    </w:p>
  </w:footnote>
  <w:footnote w:type="continuationSeparator" w:id="0">
    <w:p w14:paraId="3D2873BE" w14:textId="77777777" w:rsidR="00C91897" w:rsidRDefault="00C9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F5B" w14:textId="77777777" w:rsidR="00C91897" w:rsidRDefault="00C91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1166" w14:textId="77777777" w:rsidR="00C91897" w:rsidRDefault="00C918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406C" w14:textId="77777777" w:rsidR="00C91897" w:rsidRDefault="00C91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E8F"/>
    <w:multiLevelType w:val="hybridMultilevel"/>
    <w:tmpl w:val="2BD8886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9561A4"/>
    <w:multiLevelType w:val="hybridMultilevel"/>
    <w:tmpl w:val="35988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6469A"/>
    <w:multiLevelType w:val="hybridMultilevel"/>
    <w:tmpl w:val="9C0272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975F03"/>
    <w:multiLevelType w:val="hybridMultilevel"/>
    <w:tmpl w:val="77128F8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F3709"/>
    <w:multiLevelType w:val="hybridMultilevel"/>
    <w:tmpl w:val="3E9896C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147844"/>
    <w:multiLevelType w:val="hybridMultilevel"/>
    <w:tmpl w:val="16DE87FA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5A369F8"/>
    <w:multiLevelType w:val="hybridMultilevel"/>
    <w:tmpl w:val="A680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9568A"/>
    <w:multiLevelType w:val="hybridMultilevel"/>
    <w:tmpl w:val="7B5AB83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6CF36C6"/>
    <w:multiLevelType w:val="hybridMultilevel"/>
    <w:tmpl w:val="17FC9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DA7D47"/>
    <w:multiLevelType w:val="hybridMultilevel"/>
    <w:tmpl w:val="EEAA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5767"/>
    <w:multiLevelType w:val="hybridMultilevel"/>
    <w:tmpl w:val="8F22B2F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BDD2CC8"/>
    <w:multiLevelType w:val="hybridMultilevel"/>
    <w:tmpl w:val="81D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752C"/>
    <w:multiLevelType w:val="hybridMultilevel"/>
    <w:tmpl w:val="C19AEA1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F43183"/>
    <w:multiLevelType w:val="hybridMultilevel"/>
    <w:tmpl w:val="EE10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B7E7C"/>
    <w:multiLevelType w:val="hybridMultilevel"/>
    <w:tmpl w:val="91B4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1759A"/>
    <w:multiLevelType w:val="hybridMultilevel"/>
    <w:tmpl w:val="D242B2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31573A"/>
    <w:multiLevelType w:val="hybridMultilevel"/>
    <w:tmpl w:val="198C4DA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2187603"/>
    <w:multiLevelType w:val="hybridMultilevel"/>
    <w:tmpl w:val="516290D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66146CF"/>
    <w:multiLevelType w:val="hybridMultilevel"/>
    <w:tmpl w:val="80C43F6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3"/>
  </w:num>
  <w:num w:numId="12">
    <w:abstractNumId w:val="2"/>
  </w:num>
  <w:num w:numId="13">
    <w:abstractNumId w:val="18"/>
  </w:num>
  <w:num w:numId="14">
    <w:abstractNumId w:val="0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EF"/>
    <w:rsid w:val="000926EF"/>
    <w:rsid w:val="001B3B45"/>
    <w:rsid w:val="0022371D"/>
    <w:rsid w:val="002A4AF6"/>
    <w:rsid w:val="005C76E9"/>
    <w:rsid w:val="007001ED"/>
    <w:rsid w:val="007424BC"/>
    <w:rsid w:val="007B2647"/>
    <w:rsid w:val="00850743"/>
    <w:rsid w:val="008820C1"/>
    <w:rsid w:val="009F7CE2"/>
    <w:rsid w:val="00A05095"/>
    <w:rsid w:val="00AB1BC1"/>
    <w:rsid w:val="00AF3FC1"/>
    <w:rsid w:val="00C27372"/>
    <w:rsid w:val="00C42CDB"/>
    <w:rsid w:val="00C54264"/>
    <w:rsid w:val="00C91897"/>
    <w:rsid w:val="00CB3372"/>
    <w:rsid w:val="00DB6A5C"/>
    <w:rsid w:val="00E36F5C"/>
    <w:rsid w:val="00F459D8"/>
    <w:rsid w:val="00F5790C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AEED"/>
  <w15:chartTrackingRefBased/>
  <w15:docId w15:val="{559FF669-FFB5-4BB9-8FF9-5757FF2E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26E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EF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0926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EF"/>
  </w:style>
  <w:style w:type="paragraph" w:styleId="Footer">
    <w:name w:val="footer"/>
    <w:basedOn w:val="Normal"/>
    <w:link w:val="FooterChar"/>
    <w:uiPriority w:val="99"/>
    <w:unhideWhenUsed/>
    <w:rsid w:val="0009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EF"/>
  </w:style>
  <w:style w:type="character" w:styleId="UnresolvedMention">
    <w:name w:val="Unresolved Mention"/>
    <w:basedOn w:val="DefaultParagraphFont"/>
    <w:uiPriority w:val="99"/>
    <w:semiHidden/>
    <w:unhideWhenUsed/>
    <w:rsid w:val="007B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w.state.co.us/aboutus/Pages/TrailsGrantsNM.aspx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pw.state.co.us/aboutus/Pages/trails.aspx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epicker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ountainstudies.org/sanjuan/smp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HGNL3RD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Eskelson</dc:creator>
  <cp:keywords/>
  <dc:description/>
  <cp:lastModifiedBy>Mandy Eskelson</cp:lastModifiedBy>
  <cp:revision>14</cp:revision>
  <dcterms:created xsi:type="dcterms:W3CDTF">2020-06-12T14:48:00Z</dcterms:created>
  <dcterms:modified xsi:type="dcterms:W3CDTF">2020-07-14T14:56:00Z</dcterms:modified>
</cp:coreProperties>
</file>