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60" w:rsidRPr="000F25D0" w:rsidRDefault="00E07D60" w:rsidP="00E07D60">
      <w:pPr>
        <w:jc w:val="center"/>
        <w:rPr>
          <w:b/>
          <w:sz w:val="36"/>
          <w:szCs w:val="36"/>
        </w:rPr>
      </w:pPr>
      <w:r w:rsidRPr="000F25D0">
        <w:rPr>
          <w:b/>
          <w:sz w:val="36"/>
          <w:szCs w:val="36"/>
        </w:rPr>
        <w:t>Upper San Juan Watershed Enhancement Partnership</w:t>
      </w:r>
    </w:p>
    <w:p w:rsidR="00E07D60" w:rsidRPr="0016671F" w:rsidRDefault="00E07D60" w:rsidP="00C130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Meeting Notes</w:t>
      </w:r>
    </w:p>
    <w:p w:rsidR="00E07D60" w:rsidRPr="007C28F8" w:rsidRDefault="00E07D60" w:rsidP="00E07D60">
      <w:pPr>
        <w:rPr>
          <w:rFonts w:ascii="Arial" w:hAnsi="Arial" w:cs="Arial"/>
          <w:sz w:val="22"/>
        </w:rPr>
      </w:pPr>
      <w:r w:rsidRPr="007C28F8">
        <w:rPr>
          <w:rFonts w:ascii="Arial" w:hAnsi="Arial" w:cs="Arial"/>
          <w:sz w:val="22"/>
        </w:rPr>
        <w:t xml:space="preserve">STEERING COMMITTEE MEETING: </w:t>
      </w:r>
      <w:r>
        <w:rPr>
          <w:rFonts w:ascii="Arial" w:hAnsi="Arial" w:cs="Arial"/>
          <w:sz w:val="22"/>
        </w:rPr>
        <w:t>September 6</w:t>
      </w:r>
      <w:r w:rsidRPr="007C28F8">
        <w:rPr>
          <w:rFonts w:ascii="Arial" w:hAnsi="Arial" w:cs="Arial"/>
          <w:sz w:val="22"/>
        </w:rPr>
        <w:t xml:space="preserve">, 2019 </w:t>
      </w:r>
      <w:r>
        <w:rPr>
          <w:rFonts w:ascii="Arial" w:hAnsi="Arial" w:cs="Arial"/>
          <w:sz w:val="22"/>
        </w:rPr>
        <w:t>10</w:t>
      </w:r>
      <w:r w:rsidRPr="007C28F8">
        <w:rPr>
          <w:rFonts w:ascii="Arial" w:hAnsi="Arial" w:cs="Arial"/>
          <w:sz w:val="22"/>
        </w:rPr>
        <w:t xml:space="preserve"> am – </w:t>
      </w:r>
      <w:r>
        <w:rPr>
          <w:rFonts w:ascii="Arial" w:hAnsi="Arial" w:cs="Arial"/>
          <w:sz w:val="22"/>
        </w:rPr>
        <w:t>12</w:t>
      </w:r>
      <w:r w:rsidRPr="007C28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pm</w:t>
      </w:r>
    </w:p>
    <w:p w:rsidR="00E07D60" w:rsidRDefault="00E07D60" w:rsidP="00E07D60">
      <w:pPr>
        <w:rPr>
          <w:rFonts w:ascii="Arial" w:hAnsi="Arial" w:cs="Arial"/>
          <w:sz w:val="22"/>
        </w:rPr>
      </w:pPr>
      <w:r w:rsidRPr="007C28F8">
        <w:rPr>
          <w:rFonts w:ascii="Arial" w:hAnsi="Arial" w:cs="Arial"/>
          <w:sz w:val="22"/>
        </w:rPr>
        <w:t xml:space="preserve">Where: Town Hall Courtroom, Pagosa Springs, CO </w:t>
      </w:r>
    </w:p>
    <w:p w:rsidR="00E07D60" w:rsidRPr="007C28F8" w:rsidRDefault="00E07D60" w:rsidP="00E07D60">
      <w:pPr>
        <w:rPr>
          <w:rFonts w:ascii="Arial" w:hAnsi="Arial" w:cs="Arial"/>
          <w:sz w:val="22"/>
        </w:rPr>
      </w:pPr>
    </w:p>
    <w:p w:rsidR="00E07D60" w:rsidRDefault="00E07D60" w:rsidP="00E07D6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NEXT MEETINGS: </w:t>
      </w:r>
    </w:p>
    <w:p w:rsidR="00E07D60" w:rsidRPr="00EB4EB6" w:rsidRDefault="00EB4EB6" w:rsidP="00E07D60">
      <w:pPr>
        <w:pStyle w:val="ListParagraph"/>
        <w:numPr>
          <w:ilvl w:val="1"/>
          <w:numId w:val="10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Wednesday</w:t>
      </w:r>
      <w:r w:rsidR="00E07D60" w:rsidRPr="00E81E43">
        <w:rPr>
          <w:rFonts w:ascii="Arial" w:hAnsi="Arial" w:cs="Arial"/>
          <w:b/>
          <w:color w:val="FF0000"/>
          <w:sz w:val="22"/>
        </w:rPr>
        <w:t xml:space="preserve">, </w:t>
      </w:r>
      <w:r>
        <w:rPr>
          <w:rFonts w:ascii="Arial" w:hAnsi="Arial" w:cs="Arial"/>
          <w:b/>
          <w:color w:val="FF0000"/>
          <w:sz w:val="22"/>
        </w:rPr>
        <w:t>October 2nd</w:t>
      </w:r>
      <w:r w:rsidR="00E07D60" w:rsidRPr="00E81E43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>11</w:t>
      </w:r>
      <w:r w:rsidR="00E07D60">
        <w:rPr>
          <w:rFonts w:ascii="Arial" w:hAnsi="Arial" w:cs="Arial"/>
          <w:b/>
          <w:color w:val="FF0000"/>
          <w:sz w:val="22"/>
        </w:rPr>
        <w:t xml:space="preserve"> am </w:t>
      </w:r>
      <w:r w:rsidR="00E07D60" w:rsidRPr="00E81E43">
        <w:rPr>
          <w:rFonts w:ascii="Arial" w:hAnsi="Arial" w:cs="Arial"/>
          <w:b/>
          <w:color w:val="FF0000"/>
          <w:sz w:val="22"/>
        </w:rPr>
        <w:t>-</w:t>
      </w:r>
      <w:r>
        <w:rPr>
          <w:rFonts w:ascii="Arial" w:hAnsi="Arial" w:cs="Arial"/>
          <w:b/>
          <w:color w:val="FF0000"/>
          <w:sz w:val="22"/>
        </w:rPr>
        <w:t>1</w:t>
      </w:r>
      <w:r w:rsidR="00E07D60" w:rsidRPr="00E81E43">
        <w:rPr>
          <w:rFonts w:ascii="Arial" w:hAnsi="Arial" w:cs="Arial"/>
          <w:b/>
          <w:color w:val="FF0000"/>
          <w:sz w:val="22"/>
        </w:rPr>
        <w:t xml:space="preserve"> pm</w:t>
      </w:r>
      <w:r w:rsidR="00E07D60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Working Group</w:t>
      </w:r>
      <w:r w:rsidR="00E07D60">
        <w:rPr>
          <w:rFonts w:ascii="Arial" w:hAnsi="Arial" w:cs="Arial"/>
          <w:b/>
          <w:sz w:val="22"/>
        </w:rPr>
        <w:t xml:space="preserve"> Meeting, </w:t>
      </w:r>
      <w:bookmarkStart w:id="0" w:name="_Hlk19003883"/>
      <w:r w:rsidRPr="00EB4EB6">
        <w:rPr>
          <w:rFonts w:ascii="Arial" w:hAnsi="Arial" w:cs="Arial"/>
          <w:sz w:val="22"/>
        </w:rPr>
        <w:t>West Conference Room</w:t>
      </w:r>
      <w:r>
        <w:rPr>
          <w:rFonts w:ascii="Arial" w:hAnsi="Arial" w:cs="Arial"/>
          <w:sz w:val="22"/>
        </w:rPr>
        <w:t xml:space="preserve">, </w:t>
      </w:r>
      <w:r w:rsidRPr="00EB4EB6">
        <w:rPr>
          <w:rFonts w:ascii="Arial" w:hAnsi="Arial" w:cs="Arial"/>
          <w:sz w:val="22"/>
        </w:rPr>
        <w:t>Ross Aragon Community Center</w:t>
      </w:r>
      <w:r>
        <w:rPr>
          <w:rFonts w:ascii="Arial" w:hAnsi="Arial" w:cs="Arial"/>
          <w:sz w:val="22"/>
        </w:rPr>
        <w:t>,</w:t>
      </w:r>
      <w:r w:rsidRPr="00EB4EB6">
        <w:rPr>
          <w:rFonts w:ascii="Arial" w:hAnsi="Arial" w:cs="Arial"/>
          <w:sz w:val="22"/>
        </w:rPr>
        <w:t xml:space="preserve"> </w:t>
      </w:r>
      <w:r w:rsidR="00E07D60" w:rsidRPr="00EB4EB6">
        <w:rPr>
          <w:rFonts w:ascii="Arial" w:hAnsi="Arial" w:cs="Arial"/>
          <w:sz w:val="22"/>
        </w:rPr>
        <w:t>Pagosa Springs</w:t>
      </w:r>
    </w:p>
    <w:bookmarkEnd w:id="0"/>
    <w:p w:rsidR="00EB4EB6" w:rsidRPr="00EB4EB6" w:rsidRDefault="00EB4EB6" w:rsidP="00E07D60">
      <w:pPr>
        <w:pStyle w:val="ListParagraph"/>
        <w:numPr>
          <w:ilvl w:val="1"/>
          <w:numId w:val="10"/>
        </w:numPr>
        <w:ind w:left="720"/>
        <w:rPr>
          <w:rFonts w:ascii="Arial" w:hAnsi="Arial" w:cs="Arial"/>
        </w:rPr>
      </w:pPr>
      <w:r w:rsidRPr="00EB4EB6">
        <w:rPr>
          <w:rFonts w:ascii="Arial" w:hAnsi="Arial" w:cs="Arial"/>
          <w:sz w:val="22"/>
        </w:rPr>
        <w:t xml:space="preserve">Option </w:t>
      </w:r>
      <w:r>
        <w:rPr>
          <w:rFonts w:ascii="Arial" w:hAnsi="Arial" w:cs="Arial"/>
          <w:sz w:val="22"/>
        </w:rPr>
        <w:t>for regular Friday Steering Committee Meeting on October 11</w:t>
      </w:r>
      <w:r w:rsidRPr="00EB4EB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, 18</w:t>
      </w:r>
      <w:r w:rsidRPr="00EB4EB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, or 25</w:t>
      </w:r>
      <w:r w:rsidRPr="00EB4EB6">
        <w:rPr>
          <w:rFonts w:ascii="Arial" w:hAnsi="Arial" w:cs="Arial"/>
          <w:sz w:val="22"/>
          <w:vertAlign w:val="superscript"/>
        </w:rPr>
        <w:t>th</w:t>
      </w:r>
    </w:p>
    <w:p w:rsidR="00E07D60" w:rsidRPr="00EB4EB6" w:rsidRDefault="00E07D60" w:rsidP="00E07D60">
      <w:pPr>
        <w:pStyle w:val="ListParagraph"/>
        <w:rPr>
          <w:rFonts w:ascii="Arial" w:hAnsi="Arial" w:cs="Arial"/>
        </w:rPr>
      </w:pPr>
    </w:p>
    <w:p w:rsidR="00E07D60" w:rsidRPr="00C1300F" w:rsidRDefault="00E07D60" w:rsidP="00E07D60">
      <w:pPr>
        <w:rPr>
          <w:rFonts w:ascii="Arial" w:hAnsi="Arial" w:cs="Arial"/>
          <w:sz w:val="20"/>
        </w:rPr>
      </w:pPr>
      <w:r w:rsidRPr="00C1300F">
        <w:rPr>
          <w:rFonts w:ascii="Arial" w:hAnsi="Arial" w:cs="Arial"/>
          <w:b/>
          <w:sz w:val="20"/>
        </w:rPr>
        <w:t>Attendees:</w:t>
      </w:r>
      <w:r w:rsidRPr="00C1300F">
        <w:rPr>
          <w:rFonts w:ascii="Arial" w:hAnsi="Arial" w:cs="Arial"/>
          <w:sz w:val="20"/>
        </w:rPr>
        <w:t xml:space="preserve"> </w:t>
      </w:r>
      <w:r w:rsidR="00EB4EB6" w:rsidRPr="00C1300F">
        <w:rPr>
          <w:rFonts w:ascii="Arial" w:hAnsi="Arial" w:cs="Arial"/>
          <w:sz w:val="20"/>
        </w:rPr>
        <w:t>Celene Hawkins, Mely Whiting, James Dickhoff, Tobi Rohwer, Joe Crabb, Ryan Unterreiner, Seth Mason, Al Pfister, Justin Ramsey, Mandy Eskelson.</w:t>
      </w:r>
    </w:p>
    <w:p w:rsidR="00E07D60" w:rsidRDefault="00E07D60" w:rsidP="00E07D60">
      <w:pPr>
        <w:rPr>
          <w:rFonts w:ascii="Arial" w:hAnsi="Arial" w:cs="Arial"/>
        </w:rPr>
      </w:pPr>
    </w:p>
    <w:p w:rsidR="00E07D60" w:rsidRDefault="00E07D60" w:rsidP="00E07D6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Action Items</w:t>
      </w:r>
      <w:r>
        <w:rPr>
          <w:rFonts w:ascii="Arial" w:hAnsi="Arial" w:cs="Arial"/>
          <w:b/>
          <w:sz w:val="22"/>
        </w:rPr>
        <w:t>:</w:t>
      </w:r>
    </w:p>
    <w:p w:rsidR="0001464D" w:rsidRDefault="0001464D" w:rsidP="00FC7BA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01464D">
        <w:rPr>
          <w:rFonts w:ascii="Arial" w:hAnsi="Arial" w:cs="Arial"/>
          <w:color w:val="FF0000"/>
          <w:sz w:val="22"/>
        </w:rPr>
        <w:t xml:space="preserve">Vote by 5 pm on Friday 9/13 to put RFP out for bid or work with Lotic Hydrological </w:t>
      </w:r>
      <w:r w:rsidRPr="0001464D">
        <w:rPr>
          <w:rFonts w:ascii="Arial" w:hAnsi="Arial" w:cs="Arial"/>
          <w:b/>
          <w:sz w:val="22"/>
        </w:rPr>
        <w:t>(Steering Committee)</w:t>
      </w:r>
    </w:p>
    <w:p w:rsidR="00FC7BA7" w:rsidRDefault="0001464D" w:rsidP="00FC7BA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Share Lotic Hydrological’s report from Colorado River Basin for example </w:t>
      </w:r>
      <w:r w:rsidRPr="005D2870">
        <w:rPr>
          <w:rFonts w:ascii="Arial" w:hAnsi="Arial" w:cs="Arial"/>
          <w:b/>
          <w:sz w:val="22"/>
        </w:rPr>
        <w:t>work (Mandy)</w:t>
      </w:r>
      <w:r w:rsidR="00FC7BA7" w:rsidRPr="00FC7BA7">
        <w:rPr>
          <w:rFonts w:ascii="Arial" w:hAnsi="Arial" w:cs="Arial"/>
          <w:sz w:val="22"/>
        </w:rPr>
        <w:t xml:space="preserve"> </w:t>
      </w:r>
    </w:p>
    <w:p w:rsidR="005D2870" w:rsidRDefault="005D2870" w:rsidP="00FC7BA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Share Integrated Water Management Plan examples with group </w:t>
      </w:r>
      <w:r w:rsidRPr="005D2870">
        <w:rPr>
          <w:rFonts w:ascii="Arial" w:hAnsi="Arial" w:cs="Arial"/>
          <w:b/>
          <w:sz w:val="22"/>
        </w:rPr>
        <w:t>(Celene, MSI)</w:t>
      </w:r>
    </w:p>
    <w:p w:rsidR="0001464D" w:rsidRDefault="00C1300F" w:rsidP="00FC7BA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Contact NRCS/SJCD to start outlining Scope of Work for complimentary agricultural </w:t>
      </w:r>
      <w:r w:rsidRPr="00C1300F">
        <w:rPr>
          <w:rFonts w:ascii="Arial" w:hAnsi="Arial" w:cs="Arial"/>
          <w:sz w:val="22"/>
        </w:rPr>
        <w:t>inventory</w:t>
      </w:r>
      <w:r w:rsidRPr="00C1300F">
        <w:rPr>
          <w:rFonts w:ascii="Arial" w:hAnsi="Arial" w:cs="Arial"/>
          <w:b/>
          <w:sz w:val="22"/>
        </w:rPr>
        <w:t xml:space="preserve"> (Al will set up time + </w:t>
      </w:r>
      <w:r>
        <w:rPr>
          <w:rFonts w:ascii="Arial" w:hAnsi="Arial" w:cs="Arial"/>
          <w:b/>
          <w:sz w:val="22"/>
        </w:rPr>
        <w:t xml:space="preserve">MSI, </w:t>
      </w:r>
      <w:r w:rsidRPr="00C1300F">
        <w:rPr>
          <w:rFonts w:ascii="Arial" w:hAnsi="Arial" w:cs="Arial"/>
          <w:b/>
          <w:sz w:val="22"/>
        </w:rPr>
        <w:t>Mely, Joe, Robin, others can participate)</w:t>
      </w:r>
    </w:p>
    <w:p w:rsidR="00C1300F" w:rsidRDefault="00C1300F" w:rsidP="00FC7BA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 first draft of CWCB Phase II application before end of Sept. </w:t>
      </w:r>
      <w:r w:rsidRPr="00C1300F">
        <w:rPr>
          <w:rFonts w:ascii="Arial" w:hAnsi="Arial" w:cs="Arial"/>
          <w:b/>
          <w:sz w:val="22"/>
        </w:rPr>
        <w:t>(MSI, Mely, Al)</w:t>
      </w:r>
    </w:p>
    <w:p w:rsidR="00C1300F" w:rsidRDefault="00C1300F" w:rsidP="00C1300F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Working group start review outlined Scope of Work for Phase II on October 2 </w:t>
      </w:r>
      <w:r w:rsidRPr="00C1300F">
        <w:rPr>
          <w:rFonts w:ascii="Arial" w:hAnsi="Arial" w:cs="Arial"/>
          <w:b/>
          <w:sz w:val="22"/>
        </w:rPr>
        <w:t>(any interested/available Steering Committee member)</w:t>
      </w:r>
    </w:p>
    <w:p w:rsidR="00E07D60" w:rsidRPr="00C1300F" w:rsidRDefault="00C1300F" w:rsidP="00C1300F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1300F">
        <w:rPr>
          <w:rFonts w:ascii="Arial" w:hAnsi="Arial" w:cs="Arial"/>
          <w:sz w:val="22"/>
        </w:rPr>
        <w:t xml:space="preserve">Share updated WEP survey, website, contact list, etc. with Resilient Archuleta for Public Meeting follow-up press release </w:t>
      </w:r>
      <w:r w:rsidRPr="00C1300F">
        <w:rPr>
          <w:rFonts w:ascii="Arial" w:hAnsi="Arial" w:cs="Arial"/>
          <w:b/>
          <w:sz w:val="22"/>
        </w:rPr>
        <w:t>(Mandy)</w:t>
      </w:r>
    </w:p>
    <w:p w:rsidR="00C1300F" w:rsidRPr="00C1300F" w:rsidRDefault="00C1300F" w:rsidP="00C1300F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Finalize Concept Design Plan contract and notify consultant </w:t>
      </w:r>
      <w:r w:rsidR="007C0BDF">
        <w:rPr>
          <w:rFonts w:ascii="Arial" w:hAnsi="Arial" w:cs="Arial"/>
          <w:sz w:val="22"/>
        </w:rPr>
        <w:t>start of field work</w:t>
      </w:r>
      <w:r>
        <w:rPr>
          <w:rFonts w:ascii="Arial" w:hAnsi="Arial" w:cs="Arial"/>
          <w:sz w:val="22"/>
        </w:rPr>
        <w:t xml:space="preserve"> </w:t>
      </w:r>
      <w:r w:rsidRPr="00C1300F">
        <w:rPr>
          <w:rFonts w:ascii="Arial" w:hAnsi="Arial" w:cs="Arial"/>
          <w:b/>
          <w:sz w:val="22"/>
        </w:rPr>
        <w:t>(MSI)</w:t>
      </w:r>
    </w:p>
    <w:p w:rsidR="00AD2361" w:rsidRPr="00E3738B" w:rsidRDefault="00AD2361" w:rsidP="00AD2361">
      <w:pPr>
        <w:pStyle w:val="ListParagraph"/>
        <w:ind w:left="-90"/>
        <w:rPr>
          <w:rFonts w:ascii="Arial" w:hAnsi="Arial" w:cs="Arial"/>
          <w:b/>
        </w:rPr>
      </w:pPr>
    </w:p>
    <w:p w:rsidR="00AD2361" w:rsidRDefault="00AD2361" w:rsidP="00AD2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Debrief Public Meeting:</w:t>
      </w:r>
    </w:p>
    <w:p w:rsidR="00AD2361" w:rsidRPr="009453EA" w:rsidRDefault="008E1535" w:rsidP="008E1535">
      <w:pPr>
        <w:pStyle w:val="ListParagraph"/>
        <w:numPr>
          <w:ilvl w:val="0"/>
          <w:numId w:val="8"/>
        </w:numPr>
        <w:ind w:left="630"/>
        <w:rPr>
          <w:rFonts w:ascii="Arial" w:hAnsi="Arial" w:cs="Arial"/>
          <w:b/>
          <w:sz w:val="22"/>
        </w:rPr>
      </w:pPr>
      <w:r w:rsidRPr="009453EA">
        <w:rPr>
          <w:rFonts w:ascii="Arial" w:hAnsi="Arial" w:cs="Arial"/>
          <w:sz w:val="22"/>
        </w:rPr>
        <w:t xml:space="preserve">Successes: </w:t>
      </w:r>
    </w:p>
    <w:p w:rsidR="00D35F49" w:rsidRPr="009453EA" w:rsidRDefault="008E1535" w:rsidP="005D2870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Good turnout, engaged audience, benefits of teaming</w:t>
      </w:r>
      <w:r w:rsidR="005D2870">
        <w:rPr>
          <w:rFonts w:ascii="Arial" w:hAnsi="Arial" w:cs="Arial"/>
          <w:sz w:val="22"/>
        </w:rPr>
        <w:t xml:space="preserve"> up</w:t>
      </w:r>
      <w:r w:rsidRPr="009453EA">
        <w:rPr>
          <w:rFonts w:ascii="Arial" w:hAnsi="Arial" w:cs="Arial"/>
          <w:sz w:val="22"/>
        </w:rPr>
        <w:t xml:space="preserve"> groups (Resilient Archuleta, Growing Water Smart Workgroup, WEP) </w:t>
      </w:r>
      <w:r w:rsidR="005D2870">
        <w:rPr>
          <w:rFonts w:ascii="Arial" w:hAnsi="Arial" w:cs="Arial"/>
          <w:sz w:val="22"/>
        </w:rPr>
        <w:t>nice</w:t>
      </w:r>
      <w:r w:rsidRPr="009453EA">
        <w:rPr>
          <w:rFonts w:ascii="Arial" w:hAnsi="Arial" w:cs="Arial"/>
          <w:sz w:val="22"/>
        </w:rPr>
        <w:t xml:space="preserve"> overview of state water policy/planning along with local examples/groups, presentations were approachable/understandable, direct feedback and ability to acknowledge controversial topics like Dry Gulch, regulation, etc.</w:t>
      </w:r>
    </w:p>
    <w:p w:rsidR="008E1535" w:rsidRPr="009453EA" w:rsidRDefault="008E1535" w:rsidP="008E153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 xml:space="preserve">Challenges: </w:t>
      </w:r>
    </w:p>
    <w:p w:rsidR="00085C1A" w:rsidRPr="009453EA" w:rsidRDefault="00085C1A" w:rsidP="00085C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Large group dynamic, ensuring all voices are heard, acknowledging pressing issues raised (i.e. Dry Gulch), but not letting water storage or other controversial topics consume entire discussion</w:t>
      </w:r>
    </w:p>
    <w:p w:rsidR="008E1535" w:rsidRPr="009453EA" w:rsidRDefault="008E1535" w:rsidP="008E1535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 xml:space="preserve">Many PAWSD questions: outreach on leak repairs, conservation incentives (plumbing incentives no longer available), rate charges, landscaping.  Irrigation biggest challenge, need to expand to support summer irrigation.  </w:t>
      </w:r>
    </w:p>
    <w:p w:rsidR="008E1535" w:rsidRPr="009453EA" w:rsidRDefault="008E1535" w:rsidP="008E1535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Regulation enforcement questions</w:t>
      </w:r>
    </w:p>
    <w:p w:rsidR="008E1535" w:rsidRPr="009453EA" w:rsidRDefault="008E1535" w:rsidP="008E153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 xml:space="preserve">Suggestions: </w:t>
      </w:r>
    </w:p>
    <w:p w:rsidR="008E1535" w:rsidRPr="009453EA" w:rsidRDefault="00710312" w:rsidP="00085C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Smaller workgroups to ensure all voices heard</w:t>
      </w:r>
      <w:r w:rsidR="008E1535" w:rsidRPr="009453EA">
        <w:rPr>
          <w:rFonts w:ascii="Arial" w:hAnsi="Arial" w:cs="Arial"/>
          <w:sz w:val="22"/>
        </w:rPr>
        <w:t>.</w:t>
      </w:r>
      <w:r w:rsidR="00085C1A" w:rsidRPr="009453EA">
        <w:rPr>
          <w:rFonts w:ascii="Arial" w:hAnsi="Arial" w:cs="Arial"/>
          <w:sz w:val="22"/>
        </w:rPr>
        <w:t xml:space="preserve">  Change group dynamic, targeted facilitation, guiding questions to redirect conversations.  </w:t>
      </w:r>
    </w:p>
    <w:p w:rsidR="00710312" w:rsidRPr="009453EA" w:rsidRDefault="00710312" w:rsidP="008E1535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Focus on agriculture</w:t>
      </w:r>
      <w:r w:rsidR="008E1535" w:rsidRPr="009453EA">
        <w:rPr>
          <w:rFonts w:ascii="Arial" w:hAnsi="Arial" w:cs="Arial"/>
          <w:sz w:val="22"/>
        </w:rPr>
        <w:t xml:space="preserve"> issues</w:t>
      </w:r>
      <w:r w:rsidRPr="009453EA">
        <w:rPr>
          <w:rFonts w:ascii="Arial" w:hAnsi="Arial" w:cs="Arial"/>
          <w:sz w:val="22"/>
        </w:rPr>
        <w:t xml:space="preserve"> more next time</w:t>
      </w:r>
      <w:r w:rsidR="008E1535" w:rsidRPr="009453EA">
        <w:rPr>
          <w:rFonts w:ascii="Arial" w:hAnsi="Arial" w:cs="Arial"/>
          <w:sz w:val="22"/>
        </w:rPr>
        <w:t>, not just enviro &amp; rec</w:t>
      </w:r>
    </w:p>
    <w:p w:rsidR="00D35F49" w:rsidRPr="009453EA" w:rsidRDefault="00710312" w:rsidP="00D35F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 xml:space="preserve">Education opportunities/recommendations: </w:t>
      </w:r>
      <w:r w:rsidR="00470815" w:rsidRPr="009453EA">
        <w:rPr>
          <w:rFonts w:ascii="Arial" w:hAnsi="Arial" w:cs="Arial"/>
          <w:sz w:val="22"/>
        </w:rPr>
        <w:t xml:space="preserve">utilize </w:t>
      </w:r>
      <w:r w:rsidRPr="009453EA">
        <w:rPr>
          <w:rFonts w:ascii="Arial" w:hAnsi="Arial" w:cs="Arial"/>
          <w:sz w:val="22"/>
        </w:rPr>
        <w:t>existing resources-PAWSD quarterly newsletter, POA letters, Aqua Hawk.</w:t>
      </w:r>
    </w:p>
    <w:p w:rsidR="00085C1A" w:rsidRPr="009453EA" w:rsidRDefault="00470815" w:rsidP="00085C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 xml:space="preserve">Cover all </w:t>
      </w:r>
      <w:r w:rsidR="00085C1A" w:rsidRPr="009453EA">
        <w:rPr>
          <w:rFonts w:ascii="Arial" w:hAnsi="Arial" w:cs="Arial"/>
          <w:sz w:val="22"/>
        </w:rPr>
        <w:t>media/press to advertise meeting: use more social media as well through multiple group pages (Facebook, Instagram) and use KSUT radio</w:t>
      </w:r>
    </w:p>
    <w:p w:rsidR="00D35F49" w:rsidRPr="009453EA" w:rsidRDefault="00D35F49" w:rsidP="00085C1A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Follow up:</w:t>
      </w:r>
    </w:p>
    <w:p w:rsidR="00D35F49" w:rsidRPr="009453EA" w:rsidRDefault="00D35F49" w:rsidP="00D35F49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>Written summary in newspaper, email blast, survey, websites + contacts, follow up w/interested folks</w:t>
      </w:r>
    </w:p>
    <w:p w:rsidR="00CD7AC7" w:rsidRPr="009453EA" w:rsidRDefault="00D35F49" w:rsidP="00085C1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9453EA">
        <w:rPr>
          <w:rFonts w:ascii="Arial" w:hAnsi="Arial" w:cs="Arial"/>
          <w:sz w:val="22"/>
        </w:rPr>
        <w:t>E</w:t>
      </w:r>
      <w:r w:rsidR="00AD2361" w:rsidRPr="009453EA">
        <w:rPr>
          <w:rFonts w:ascii="Arial" w:hAnsi="Arial" w:cs="Arial"/>
          <w:sz w:val="22"/>
        </w:rPr>
        <w:t>ducation resources</w:t>
      </w:r>
      <w:r w:rsidR="00470815" w:rsidRPr="009453EA">
        <w:rPr>
          <w:rFonts w:ascii="Arial" w:hAnsi="Arial" w:cs="Arial"/>
          <w:sz w:val="22"/>
        </w:rPr>
        <w:t xml:space="preserve"> and outreach materials:</w:t>
      </w:r>
      <w:r w:rsidR="00085C1A" w:rsidRPr="009453EA">
        <w:rPr>
          <w:rFonts w:ascii="Arial" w:hAnsi="Arial" w:cs="Arial"/>
          <w:sz w:val="22"/>
        </w:rPr>
        <w:t xml:space="preserve"> </w:t>
      </w:r>
      <w:r w:rsidR="00CD7AC7" w:rsidRPr="009453EA">
        <w:rPr>
          <w:rFonts w:ascii="Arial" w:hAnsi="Arial" w:cs="Arial"/>
          <w:sz w:val="22"/>
        </w:rPr>
        <w:t>Finalize WEP mission, goals, examples for public presentations</w:t>
      </w:r>
    </w:p>
    <w:p w:rsidR="00085C1A" w:rsidRPr="009453EA" w:rsidRDefault="00470815" w:rsidP="00D35F49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 xml:space="preserve">Next public meeting options: </w:t>
      </w:r>
    </w:p>
    <w:p w:rsidR="00CD7AC7" w:rsidRPr="009453EA" w:rsidRDefault="00085C1A" w:rsidP="00C250CF">
      <w:pPr>
        <w:pStyle w:val="ListParagraph"/>
        <w:ind w:left="2070"/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ab/>
        <w:t>-I</w:t>
      </w:r>
      <w:r w:rsidR="00470815" w:rsidRPr="009453EA">
        <w:rPr>
          <w:rFonts w:ascii="Arial" w:hAnsi="Arial" w:cs="Arial"/>
          <w:sz w:val="22"/>
        </w:rPr>
        <w:t>nvite other boards (PAWSD, SJCD) to present updates and answer water questions.  Reach broader audience by coordinating with RA, WEP, GWSWG.</w:t>
      </w:r>
      <w:r w:rsidR="00CD7AC7" w:rsidRPr="009453EA">
        <w:rPr>
          <w:rFonts w:ascii="Arial" w:hAnsi="Arial" w:cs="Arial"/>
          <w:sz w:val="22"/>
        </w:rPr>
        <w:t xml:space="preserve">  </w:t>
      </w:r>
    </w:p>
    <w:p w:rsidR="00085C1A" w:rsidRPr="009453EA" w:rsidRDefault="00085C1A" w:rsidP="00C250CF">
      <w:pPr>
        <w:pStyle w:val="ListParagraph"/>
        <w:ind w:left="2070"/>
        <w:rPr>
          <w:rFonts w:ascii="Arial" w:hAnsi="Arial" w:cs="Arial"/>
          <w:sz w:val="22"/>
        </w:rPr>
      </w:pPr>
      <w:r w:rsidRPr="009453EA">
        <w:rPr>
          <w:rFonts w:ascii="Arial" w:hAnsi="Arial" w:cs="Arial"/>
          <w:sz w:val="22"/>
        </w:rPr>
        <w:tab/>
        <w:t>-Invite Forest Headwaters group</w:t>
      </w:r>
      <w:r w:rsidR="005D2870">
        <w:rPr>
          <w:rFonts w:ascii="Arial" w:hAnsi="Arial" w:cs="Arial"/>
          <w:sz w:val="22"/>
        </w:rPr>
        <w:t>,</w:t>
      </w:r>
      <w:r w:rsidRPr="009453EA">
        <w:rPr>
          <w:rFonts w:ascii="Arial" w:hAnsi="Arial" w:cs="Arial"/>
          <w:sz w:val="22"/>
        </w:rPr>
        <w:t xml:space="preserve"> start brainstorming collaborations since forest health was mentioned as priority issue along with drought.  </w:t>
      </w:r>
    </w:p>
    <w:p w:rsidR="00CB09A7" w:rsidRPr="00CB09A7" w:rsidRDefault="00AD2361" w:rsidP="00CB0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II Watershed Assessment Discussion</w:t>
      </w:r>
      <w:r w:rsidR="00CB09A7">
        <w:rPr>
          <w:rFonts w:ascii="Arial" w:hAnsi="Arial" w:cs="Arial"/>
          <w:b/>
        </w:rPr>
        <w:t xml:space="preserve"> with Seth Mason (Lotic Hydrological):</w:t>
      </w:r>
    </w:p>
    <w:p w:rsidR="00CB09A7" w:rsidRPr="00CB09A7" w:rsidRDefault="00CB09A7" w:rsidP="00CB09A7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CB09A7">
        <w:rPr>
          <w:rFonts w:ascii="Arial" w:hAnsi="Arial" w:cs="Arial"/>
          <w:sz w:val="22"/>
        </w:rPr>
        <w:t>Considerations/Options:</w:t>
      </w:r>
    </w:p>
    <w:p w:rsidR="00CB09A7" w:rsidRDefault="00CB09A7" w:rsidP="00CB09A7">
      <w:pPr>
        <w:pStyle w:val="ListParagraph"/>
        <w:numPr>
          <w:ilvl w:val="0"/>
          <w:numId w:val="15"/>
        </w:numPr>
        <w:ind w:left="1530"/>
        <w:rPr>
          <w:rFonts w:ascii="Arial" w:hAnsi="Arial" w:cs="Arial"/>
          <w:sz w:val="22"/>
        </w:rPr>
      </w:pPr>
      <w:r w:rsidRPr="00CB09A7">
        <w:rPr>
          <w:rFonts w:ascii="Arial" w:hAnsi="Arial" w:cs="Arial"/>
          <w:sz w:val="22"/>
          <w:u w:val="single"/>
        </w:rPr>
        <w:t>Application:</w:t>
      </w:r>
      <w:r>
        <w:rPr>
          <w:rFonts w:ascii="Arial" w:hAnsi="Arial" w:cs="Arial"/>
          <w:sz w:val="22"/>
        </w:rPr>
        <w:t xml:space="preserve"> CWCB Stream Management Plan (SMP) vs. </w:t>
      </w:r>
      <w:r w:rsidR="00C322E0" w:rsidRPr="00CB09A7">
        <w:rPr>
          <w:rFonts w:ascii="Arial" w:hAnsi="Arial" w:cs="Arial"/>
          <w:sz w:val="22"/>
        </w:rPr>
        <w:t>Integrated</w:t>
      </w:r>
      <w:r>
        <w:rPr>
          <w:rFonts w:ascii="Arial" w:hAnsi="Arial" w:cs="Arial"/>
          <w:sz w:val="22"/>
        </w:rPr>
        <w:t xml:space="preserve"> Water Management Plan (IWMP).  Mainly semantic differences and IWMP evolved out of SMP language </w:t>
      </w:r>
      <w:r w:rsidR="0099052C">
        <w:rPr>
          <w:rFonts w:ascii="Arial" w:hAnsi="Arial" w:cs="Arial"/>
          <w:sz w:val="22"/>
        </w:rPr>
        <w:t>outlined in Colorado Water Plan.</w:t>
      </w:r>
      <w:r w:rsidR="00734D3A">
        <w:rPr>
          <w:rFonts w:ascii="Arial" w:hAnsi="Arial" w:cs="Arial"/>
          <w:sz w:val="22"/>
        </w:rPr>
        <w:t xml:space="preserve">  Either way, WEP assessment must include enviro &amp; rec</w:t>
      </w:r>
      <w:r w:rsidR="00ED75A1">
        <w:rPr>
          <w:rFonts w:ascii="Arial" w:hAnsi="Arial" w:cs="Arial"/>
          <w:sz w:val="22"/>
        </w:rPr>
        <w:t xml:space="preserve"> plus other water uses in order to receive funding.</w:t>
      </w:r>
    </w:p>
    <w:p w:rsidR="0099052C" w:rsidRDefault="0099052C" w:rsidP="0099052C">
      <w:pPr>
        <w:pStyle w:val="ListParagraph"/>
        <w:numPr>
          <w:ilvl w:val="0"/>
          <w:numId w:val="19"/>
        </w:numPr>
        <w:ind w:left="18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SMP=focuses on environmental and recreation, planning and </w:t>
      </w:r>
      <w:r w:rsidR="00ED75A1">
        <w:rPr>
          <w:rFonts w:ascii="Arial" w:hAnsi="Arial" w:cs="Arial"/>
          <w:sz w:val="22"/>
        </w:rPr>
        <w:t>projects</w:t>
      </w:r>
    </w:p>
    <w:p w:rsidR="0099052C" w:rsidRDefault="0099052C" w:rsidP="0099052C">
      <w:pPr>
        <w:pStyle w:val="ListParagraph"/>
        <w:numPr>
          <w:ilvl w:val="0"/>
          <w:numId w:val="19"/>
        </w:numPr>
        <w:ind w:left="1890"/>
        <w:rPr>
          <w:rFonts w:ascii="Arial" w:hAnsi="Arial" w:cs="Arial"/>
          <w:sz w:val="22"/>
        </w:rPr>
      </w:pPr>
      <w:r w:rsidRPr="0099052C">
        <w:rPr>
          <w:rFonts w:ascii="Arial" w:hAnsi="Arial" w:cs="Arial"/>
          <w:sz w:val="22"/>
        </w:rPr>
        <w:t xml:space="preserve">IWMP=may be more applicable to this group.  </w:t>
      </w:r>
      <w:r>
        <w:rPr>
          <w:rFonts w:ascii="Arial" w:hAnsi="Arial" w:cs="Arial"/>
          <w:sz w:val="22"/>
        </w:rPr>
        <w:t>More complex but i</w:t>
      </w:r>
      <w:r w:rsidRPr="0099052C">
        <w:rPr>
          <w:rFonts w:ascii="Arial" w:hAnsi="Arial" w:cs="Arial"/>
          <w:sz w:val="22"/>
        </w:rPr>
        <w:t xml:space="preserve">ntegrates all uses (consumptive &amp; non-consumptive, enviro/rec/ag/municipal).  </w:t>
      </w:r>
      <w:r>
        <w:rPr>
          <w:rFonts w:ascii="Arial" w:hAnsi="Arial" w:cs="Arial"/>
          <w:sz w:val="22"/>
        </w:rPr>
        <w:t xml:space="preserve">For example, Yampa group did E &amp; R assessment along with diversion structure inventory.  </w:t>
      </w:r>
      <w:r w:rsidR="007D31A4">
        <w:rPr>
          <w:rFonts w:ascii="Arial" w:hAnsi="Arial" w:cs="Arial"/>
          <w:sz w:val="22"/>
        </w:rPr>
        <w:t>Celene can look into latest developments on how IWMP may be approached.</w:t>
      </w:r>
    </w:p>
    <w:p w:rsidR="0099052C" w:rsidRPr="0099052C" w:rsidRDefault="0099052C" w:rsidP="0099052C">
      <w:pPr>
        <w:pStyle w:val="ListParagraph"/>
        <w:numPr>
          <w:ilvl w:val="0"/>
          <w:numId w:val="15"/>
        </w:numPr>
        <w:ind w:left="1530"/>
        <w:rPr>
          <w:rFonts w:ascii="Arial" w:hAnsi="Arial" w:cs="Arial"/>
          <w:sz w:val="22"/>
          <w:u w:val="single"/>
        </w:rPr>
      </w:pPr>
      <w:r w:rsidRPr="0099052C">
        <w:rPr>
          <w:rFonts w:ascii="Arial" w:hAnsi="Arial" w:cs="Arial"/>
          <w:sz w:val="22"/>
          <w:u w:val="single"/>
        </w:rPr>
        <w:t xml:space="preserve">Funding: </w:t>
      </w:r>
      <w:r>
        <w:rPr>
          <w:rFonts w:ascii="Arial" w:hAnsi="Arial" w:cs="Arial"/>
          <w:sz w:val="22"/>
        </w:rPr>
        <w:t>Same CWCB grant, but evolving fund allocation that is very competitive with a robust ranking system.  Contact Chris Sturm for ranking criteria and guidance to ensure successful application.</w:t>
      </w:r>
    </w:p>
    <w:p w:rsidR="0099052C" w:rsidRPr="0099052C" w:rsidRDefault="0099052C" w:rsidP="0099052C">
      <w:pPr>
        <w:pStyle w:val="ListParagraph"/>
        <w:numPr>
          <w:ilvl w:val="0"/>
          <w:numId w:val="15"/>
        </w:numPr>
        <w:ind w:left="15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Results/Projects over Planning: </w:t>
      </w:r>
      <w:r>
        <w:rPr>
          <w:rFonts w:ascii="Arial" w:hAnsi="Arial" w:cs="Arial"/>
          <w:sz w:val="22"/>
        </w:rPr>
        <w:t xml:space="preserve">Strong desire </w:t>
      </w:r>
      <w:r w:rsidR="00AC7966">
        <w:rPr>
          <w:rFonts w:ascii="Arial" w:hAnsi="Arial" w:cs="Arial"/>
          <w:sz w:val="22"/>
        </w:rPr>
        <w:t xml:space="preserve">for effort to </w:t>
      </w:r>
      <w:r>
        <w:rPr>
          <w:rFonts w:ascii="Arial" w:hAnsi="Arial" w:cs="Arial"/>
          <w:sz w:val="22"/>
        </w:rPr>
        <w:t xml:space="preserve">lead </w:t>
      </w:r>
      <w:r w:rsidR="00AC7966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to on-the-ground projects, not just plan that sits on shelf and never used.  </w:t>
      </w:r>
    </w:p>
    <w:p w:rsidR="0099052C" w:rsidRDefault="0099052C" w:rsidP="0099052C">
      <w:pPr>
        <w:pStyle w:val="ListParagraph"/>
        <w:numPr>
          <w:ilvl w:val="0"/>
          <w:numId w:val="15"/>
        </w:numPr>
        <w:ind w:left="15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Partnerships: </w:t>
      </w:r>
      <w:r>
        <w:rPr>
          <w:rFonts w:ascii="Arial" w:hAnsi="Arial" w:cs="Arial"/>
          <w:sz w:val="22"/>
        </w:rPr>
        <w:t>work with agencies, conservation/conservancy districts for data collection, assessment, and project work.  Target trusted local partner/leaders to ensure consumptive uses accounted for/adequately integrated.</w:t>
      </w:r>
    </w:p>
    <w:p w:rsidR="0099052C" w:rsidRPr="0099052C" w:rsidRDefault="0099052C" w:rsidP="0099052C">
      <w:pPr>
        <w:pStyle w:val="ListParagraph"/>
        <w:numPr>
          <w:ilvl w:val="0"/>
          <w:numId w:val="15"/>
        </w:numPr>
        <w:ind w:left="15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Community buy-in: </w:t>
      </w:r>
      <w:r>
        <w:rPr>
          <w:rFonts w:ascii="Arial" w:hAnsi="Arial" w:cs="Arial"/>
          <w:sz w:val="22"/>
        </w:rPr>
        <w:t xml:space="preserve">WEP ahead of the game, learned from other groups to get early stakeholder involvement.  Can assist with consultant information dissemination and public presentations, which may </w:t>
      </w:r>
      <w:r w:rsidR="00FC7BA7">
        <w:rPr>
          <w:rFonts w:ascii="Arial" w:hAnsi="Arial" w:cs="Arial"/>
          <w:sz w:val="22"/>
        </w:rPr>
        <w:t>keep consultant budget costs lower if established group to conduct public engagement.</w:t>
      </w:r>
    </w:p>
    <w:p w:rsidR="00FC7BA7" w:rsidRDefault="00FC7BA7" w:rsidP="00FC7BA7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Challenges/Lessons Learned from other SMP/IWMP groups:</w:t>
      </w:r>
    </w:p>
    <w:p w:rsidR="00FC7BA7" w:rsidRDefault="00FC7BA7" w:rsidP="00FC7BA7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FC7BA7">
        <w:rPr>
          <w:rFonts w:ascii="Arial" w:hAnsi="Arial" w:cs="Arial"/>
          <w:sz w:val="22"/>
          <w:u w:val="single"/>
        </w:rPr>
        <w:t xml:space="preserve">Multiple </w:t>
      </w:r>
      <w:r>
        <w:rPr>
          <w:rFonts w:ascii="Arial" w:hAnsi="Arial" w:cs="Arial"/>
          <w:sz w:val="22"/>
          <w:u w:val="single"/>
        </w:rPr>
        <w:t>C</w:t>
      </w:r>
      <w:r w:rsidRPr="00FC7BA7">
        <w:rPr>
          <w:rFonts w:ascii="Arial" w:hAnsi="Arial" w:cs="Arial"/>
          <w:sz w:val="22"/>
          <w:u w:val="single"/>
        </w:rPr>
        <w:t>onsultants</w:t>
      </w:r>
      <w:r>
        <w:rPr>
          <w:rFonts w:ascii="Arial" w:hAnsi="Arial" w:cs="Arial"/>
          <w:sz w:val="22"/>
        </w:rPr>
        <w:t>: appealing to have one</w:t>
      </w:r>
      <w:r w:rsidR="000C6981">
        <w:rPr>
          <w:rFonts w:ascii="Arial" w:hAnsi="Arial" w:cs="Arial"/>
          <w:sz w:val="22"/>
        </w:rPr>
        <w:t xml:space="preserve"> consultant for entire </w:t>
      </w:r>
      <w:proofErr w:type="gramStart"/>
      <w:r w:rsidR="000C6981">
        <w:rPr>
          <w:rFonts w:ascii="Arial" w:hAnsi="Arial" w:cs="Arial"/>
          <w:sz w:val="22"/>
        </w:rPr>
        <w:t>work, but</w:t>
      </w:r>
      <w:proofErr w:type="gramEnd"/>
      <w:r w:rsidR="000C6981">
        <w:rPr>
          <w:rFonts w:ascii="Arial" w:hAnsi="Arial" w:cs="Arial"/>
          <w:sz w:val="22"/>
        </w:rPr>
        <w:t xml:space="preserve"> may be outside of company’s expertise to cover all water needs surveys and models, </w:t>
      </w:r>
      <w:r w:rsidR="00AC7966">
        <w:rPr>
          <w:rFonts w:ascii="Arial" w:hAnsi="Arial" w:cs="Arial"/>
          <w:sz w:val="22"/>
        </w:rPr>
        <w:t xml:space="preserve">company may </w:t>
      </w:r>
      <w:r w:rsidR="000C6981">
        <w:rPr>
          <w:rFonts w:ascii="Arial" w:hAnsi="Arial" w:cs="Arial"/>
          <w:sz w:val="22"/>
        </w:rPr>
        <w:t>not</w:t>
      </w:r>
      <w:r w:rsidR="00AC7966">
        <w:rPr>
          <w:rFonts w:ascii="Arial" w:hAnsi="Arial" w:cs="Arial"/>
          <w:sz w:val="22"/>
        </w:rPr>
        <w:t xml:space="preserve"> be</w:t>
      </w:r>
      <w:r w:rsidR="000C6981">
        <w:rPr>
          <w:rFonts w:ascii="Arial" w:hAnsi="Arial" w:cs="Arial"/>
          <w:sz w:val="22"/>
        </w:rPr>
        <w:t xml:space="preserve"> trusted by certain stakeholder groups, </w:t>
      </w:r>
      <w:r w:rsidR="008518ED">
        <w:rPr>
          <w:rFonts w:ascii="Arial" w:hAnsi="Arial" w:cs="Arial"/>
          <w:sz w:val="22"/>
        </w:rPr>
        <w:t xml:space="preserve">potentially more efficient to </w:t>
      </w:r>
      <w:r w:rsidR="000C6981">
        <w:rPr>
          <w:rFonts w:ascii="Arial" w:hAnsi="Arial" w:cs="Arial"/>
          <w:sz w:val="22"/>
        </w:rPr>
        <w:t xml:space="preserve">split up workload.  </w:t>
      </w:r>
    </w:p>
    <w:p w:rsidR="007D31A4" w:rsidRDefault="007D31A4" w:rsidP="007D31A4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WEP has opportunity to work with NRCS/SJCD consultants for consumptive use assessment/inventory, with respected and trusted leadership to partner with.</w:t>
      </w:r>
    </w:p>
    <w:p w:rsidR="007D31A4" w:rsidRPr="007D31A4" w:rsidRDefault="007D31A4" w:rsidP="007D31A4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 be opportunity for this partner to cover individual surveys, dealing with sensitive/private information (ex: Mancos Conservation District hired consultant to do one-on-one surveys with ag users to ensure accurate data and community buy-in).</w:t>
      </w:r>
    </w:p>
    <w:p w:rsidR="00FC7BA7" w:rsidRDefault="00FC7BA7" w:rsidP="00FC7BA7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FC7BA7">
        <w:rPr>
          <w:rFonts w:ascii="Arial" w:hAnsi="Arial" w:cs="Arial"/>
          <w:sz w:val="22"/>
          <w:u w:val="single"/>
        </w:rPr>
        <w:t>Align Scopes of Work from beginning</w:t>
      </w:r>
      <w:r>
        <w:rPr>
          <w:rFonts w:ascii="Arial" w:hAnsi="Arial" w:cs="Arial"/>
          <w:sz w:val="22"/>
        </w:rPr>
        <w:t xml:space="preserve">: applicable if 2 consultants/organizations evaluating consumptive &amp; non-consumptive water needs.  Example: </w:t>
      </w:r>
      <w:r w:rsidR="00C322E0" w:rsidRPr="00FC7BA7">
        <w:rPr>
          <w:rFonts w:ascii="Arial" w:hAnsi="Arial" w:cs="Arial"/>
          <w:sz w:val="22"/>
        </w:rPr>
        <w:t>Colorado Basin Roundtable</w:t>
      </w:r>
      <w:r>
        <w:rPr>
          <w:rFonts w:ascii="Arial" w:hAnsi="Arial" w:cs="Arial"/>
          <w:sz w:val="22"/>
        </w:rPr>
        <w:t xml:space="preserve"> attempted to integrate enviro &amp; rec </w:t>
      </w:r>
      <w:r w:rsidR="00C322E0" w:rsidRPr="00FC7BA7">
        <w:rPr>
          <w:rFonts w:ascii="Arial" w:hAnsi="Arial" w:cs="Arial"/>
          <w:sz w:val="22"/>
        </w:rPr>
        <w:t xml:space="preserve">assessment with companion assessment of ag and municipal </w:t>
      </w:r>
      <w:r>
        <w:rPr>
          <w:rFonts w:ascii="Arial" w:hAnsi="Arial" w:cs="Arial"/>
          <w:sz w:val="22"/>
        </w:rPr>
        <w:t xml:space="preserve">needs.  Currently working </w:t>
      </w:r>
      <w:r w:rsidR="00C322E0" w:rsidRPr="00FC7BA7">
        <w:rPr>
          <w:rFonts w:ascii="Arial" w:hAnsi="Arial" w:cs="Arial"/>
          <w:sz w:val="22"/>
        </w:rPr>
        <w:t>towards joint decision making</w:t>
      </w:r>
      <w:r w:rsidR="003148D0" w:rsidRPr="00FC7BA7">
        <w:rPr>
          <w:rFonts w:ascii="Arial" w:hAnsi="Arial" w:cs="Arial"/>
          <w:sz w:val="22"/>
        </w:rPr>
        <w:t xml:space="preserve"> into cohesive document</w:t>
      </w:r>
      <w:r>
        <w:rPr>
          <w:rFonts w:ascii="Arial" w:hAnsi="Arial" w:cs="Arial"/>
          <w:sz w:val="22"/>
        </w:rPr>
        <w:t>, but n</w:t>
      </w:r>
      <w:r w:rsidR="003148D0" w:rsidRPr="00FC7BA7">
        <w:rPr>
          <w:rFonts w:ascii="Arial" w:hAnsi="Arial" w:cs="Arial"/>
          <w:sz w:val="22"/>
        </w:rPr>
        <w:t>o final deliverable yet.</w:t>
      </w:r>
    </w:p>
    <w:p w:rsidR="00C322E0" w:rsidRPr="00AD3391" w:rsidRDefault="003148D0" w:rsidP="00AD3391">
      <w:pPr>
        <w:pStyle w:val="ListParagraph"/>
        <w:numPr>
          <w:ilvl w:val="0"/>
          <w:numId w:val="21"/>
        </w:numPr>
        <w:rPr>
          <w:rFonts w:ascii="Arial" w:hAnsi="Arial" w:cs="Arial"/>
          <w:sz w:val="22"/>
        </w:rPr>
      </w:pPr>
      <w:r w:rsidRPr="00FC7BA7">
        <w:rPr>
          <w:rFonts w:ascii="Arial" w:hAnsi="Arial" w:cs="Arial"/>
          <w:sz w:val="22"/>
        </w:rPr>
        <w:t>Difficult to have two groups with own direction</w:t>
      </w:r>
      <w:r w:rsidR="00FA0593">
        <w:rPr>
          <w:rFonts w:ascii="Arial" w:hAnsi="Arial" w:cs="Arial"/>
          <w:sz w:val="22"/>
        </w:rPr>
        <w:t xml:space="preserve">s and </w:t>
      </w:r>
      <w:r w:rsidRPr="00FC7BA7">
        <w:rPr>
          <w:rFonts w:ascii="Arial" w:hAnsi="Arial" w:cs="Arial"/>
          <w:sz w:val="22"/>
        </w:rPr>
        <w:t xml:space="preserve">priorities join </w:t>
      </w:r>
      <w:r w:rsidR="00FA0593">
        <w:rPr>
          <w:rFonts w:ascii="Arial" w:hAnsi="Arial" w:cs="Arial"/>
          <w:sz w:val="22"/>
        </w:rPr>
        <w:t>their</w:t>
      </w:r>
      <w:r w:rsidRPr="00FC7BA7">
        <w:rPr>
          <w:rFonts w:ascii="Arial" w:hAnsi="Arial" w:cs="Arial"/>
          <w:sz w:val="22"/>
        </w:rPr>
        <w:t xml:space="preserve"> reports</w:t>
      </w:r>
      <w:r w:rsidR="00FA0593">
        <w:rPr>
          <w:rFonts w:ascii="Arial" w:hAnsi="Arial" w:cs="Arial"/>
          <w:sz w:val="22"/>
        </w:rPr>
        <w:t xml:space="preserve"> together</w:t>
      </w:r>
      <w:r w:rsidRPr="00FC7BA7">
        <w:rPr>
          <w:rFonts w:ascii="Arial" w:hAnsi="Arial" w:cs="Arial"/>
          <w:sz w:val="22"/>
        </w:rPr>
        <w:t>.</w:t>
      </w:r>
      <w:r w:rsidR="00AD3391">
        <w:rPr>
          <w:rFonts w:ascii="Arial" w:hAnsi="Arial" w:cs="Arial"/>
          <w:sz w:val="22"/>
        </w:rPr>
        <w:t xml:space="preserve">  </w:t>
      </w:r>
      <w:r w:rsidR="00FA0593">
        <w:rPr>
          <w:rFonts w:ascii="Arial" w:hAnsi="Arial" w:cs="Arial"/>
          <w:sz w:val="22"/>
        </w:rPr>
        <w:t>Need to a</w:t>
      </w:r>
      <w:r w:rsidR="00AD3391" w:rsidRPr="00FC7BA7">
        <w:rPr>
          <w:rFonts w:ascii="Arial" w:hAnsi="Arial" w:cs="Arial"/>
          <w:sz w:val="22"/>
        </w:rPr>
        <w:t>rticulate upfront how integration will progress</w:t>
      </w:r>
      <w:r w:rsidR="00AD3391">
        <w:rPr>
          <w:rFonts w:ascii="Arial" w:hAnsi="Arial" w:cs="Arial"/>
          <w:sz w:val="22"/>
        </w:rPr>
        <w:t xml:space="preserve"> and how tasks will be parallel.</w:t>
      </w:r>
    </w:p>
    <w:p w:rsidR="00FC7BA7" w:rsidRDefault="00FC7BA7" w:rsidP="00FC7BA7">
      <w:pPr>
        <w:pStyle w:val="ListParagraph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Avoid political obstacles and </w:t>
      </w:r>
      <w:r w:rsidR="003148D0" w:rsidRPr="00FC7BA7">
        <w:rPr>
          <w:rFonts w:ascii="Arial" w:hAnsi="Arial" w:cs="Arial"/>
          <w:sz w:val="22"/>
        </w:rPr>
        <w:t>budgeting complications (underestimate</w:t>
      </w:r>
      <w:r w:rsidR="00FA0593">
        <w:rPr>
          <w:rFonts w:ascii="Arial" w:hAnsi="Arial" w:cs="Arial"/>
          <w:sz w:val="22"/>
        </w:rPr>
        <w:t>d</w:t>
      </w:r>
      <w:r w:rsidR="003148D0" w:rsidRPr="00FC7BA7">
        <w:rPr>
          <w:rFonts w:ascii="Arial" w:hAnsi="Arial" w:cs="Arial"/>
          <w:sz w:val="22"/>
        </w:rPr>
        <w:t xml:space="preserve"> vs accurate</w:t>
      </w:r>
      <w:r w:rsidR="00FA0593">
        <w:rPr>
          <w:rFonts w:ascii="Arial" w:hAnsi="Arial" w:cs="Arial"/>
          <w:sz w:val="22"/>
        </w:rPr>
        <w:t xml:space="preserve"> costs</w:t>
      </w:r>
      <w:r w:rsidR="003148D0" w:rsidRPr="00FC7BA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FC7BA7" w:rsidRPr="007D31A4" w:rsidRDefault="00FC7BA7" w:rsidP="00FC7BA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u w:val="single"/>
        </w:rPr>
      </w:pPr>
      <w:r w:rsidRPr="00FC7BA7">
        <w:rPr>
          <w:rFonts w:ascii="Arial" w:hAnsi="Arial" w:cs="Arial"/>
          <w:sz w:val="22"/>
          <w:u w:val="single"/>
        </w:rPr>
        <w:t xml:space="preserve">Determine what kind of plan and purpose: </w:t>
      </w:r>
      <w:r>
        <w:rPr>
          <w:rFonts w:ascii="Arial" w:hAnsi="Arial" w:cs="Arial"/>
          <w:sz w:val="22"/>
        </w:rPr>
        <w:t>Some groups define as anticipatory, exploratory or reactionary</w:t>
      </w:r>
      <w:r w:rsidR="007D31A4">
        <w:rPr>
          <w:rFonts w:ascii="Arial" w:hAnsi="Arial" w:cs="Arial"/>
          <w:sz w:val="22"/>
        </w:rPr>
        <w:t xml:space="preserve"> (see definitions from </w:t>
      </w:r>
      <w:hyperlink r:id="rId5" w:history="1">
        <w:r w:rsidR="007D31A4" w:rsidRPr="0044391E">
          <w:rPr>
            <w:rStyle w:val="Hyperlink"/>
            <w:rFonts w:ascii="Arial" w:hAnsi="Arial" w:cs="Arial"/>
            <w:sz w:val="22"/>
          </w:rPr>
          <w:t>www.coloradosmp.org</w:t>
        </w:r>
      </w:hyperlink>
      <w:r w:rsidR="00D11DFA">
        <w:rPr>
          <w:rFonts w:ascii="Arial" w:hAnsi="Arial" w:cs="Arial"/>
          <w:sz w:val="22"/>
        </w:rPr>
        <w:t xml:space="preserve"> below</w:t>
      </w:r>
      <w:r w:rsidR="007D31A4">
        <w:rPr>
          <w:rFonts w:ascii="Arial" w:hAnsi="Arial" w:cs="Arial"/>
          <w:sz w:val="22"/>
        </w:rPr>
        <w:t xml:space="preserve">). </w:t>
      </w:r>
      <w:r w:rsidR="00441F93">
        <w:rPr>
          <w:rFonts w:ascii="Arial" w:hAnsi="Arial" w:cs="Arial"/>
          <w:sz w:val="22"/>
        </w:rPr>
        <w:t>*</w:t>
      </w:r>
      <w:r w:rsidR="00D11DFA">
        <w:rPr>
          <w:rFonts w:ascii="Arial" w:hAnsi="Arial" w:cs="Arial"/>
          <w:sz w:val="22"/>
        </w:rPr>
        <w:t>Steering Committee discussed wanting a</w:t>
      </w:r>
      <w:r w:rsidR="007D31A4">
        <w:rPr>
          <w:rFonts w:ascii="Arial" w:hAnsi="Arial" w:cs="Arial"/>
          <w:sz w:val="22"/>
        </w:rPr>
        <w:t xml:space="preserve"> combination of exploring </w:t>
      </w:r>
      <w:r w:rsidR="00734D3A">
        <w:rPr>
          <w:rFonts w:ascii="Arial" w:hAnsi="Arial" w:cs="Arial"/>
          <w:sz w:val="22"/>
        </w:rPr>
        <w:t>current conditions/</w:t>
      </w:r>
      <w:r w:rsidR="007D31A4">
        <w:rPr>
          <w:rFonts w:ascii="Arial" w:hAnsi="Arial" w:cs="Arial"/>
          <w:sz w:val="22"/>
        </w:rPr>
        <w:t>issues, reacting to known areas of interest, and inquiring into future conditions to prepare for multiple scenarios.</w:t>
      </w:r>
    </w:p>
    <w:p w:rsidR="007D31A4" w:rsidRPr="007512D1" w:rsidRDefault="007D31A4" w:rsidP="007D31A4">
      <w:pPr>
        <w:pStyle w:val="ListParagraph"/>
        <w:ind w:left="0"/>
        <w:rPr>
          <w:rFonts w:ascii="Arial" w:hAnsi="Arial" w:cs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31B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152900" cy="1492747"/>
            <wp:effectExtent l="0" t="0" r="0" b="0"/>
            <wp:wrapThrough wrapText="bothSides">
              <wp:wrapPolygon edited="0">
                <wp:start x="0" y="0"/>
                <wp:lineTo x="0" y="21232"/>
                <wp:lineTo x="21501" y="21232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5472" r="3642" b="9187"/>
                    <a:stretch/>
                  </pic:blipFill>
                  <pic:spPr bwMode="auto">
                    <a:xfrm>
                      <a:off x="0" y="0"/>
                      <a:ext cx="4152900" cy="149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>Anticipatory example: Eagle River group looking at climate changes, drought, future trans-basins diversions.</w:t>
      </w:r>
    </w:p>
    <w:p w:rsidR="007D31A4" w:rsidRDefault="007D31A4" w:rsidP="007D31A4">
      <w:pPr>
        <w:pStyle w:val="ListParagraph"/>
        <w:ind w:left="0"/>
        <w:rPr>
          <w:rFonts w:ascii="Arial" w:hAnsi="Arial" w:cs="Arial"/>
          <w:sz w:val="22"/>
          <w:u w:val="single"/>
        </w:rPr>
      </w:pPr>
    </w:p>
    <w:p w:rsidR="007512D1" w:rsidRDefault="007512D1" w:rsidP="007D31A4">
      <w:pPr>
        <w:pStyle w:val="ListParagraph"/>
        <w:ind w:left="0"/>
        <w:rPr>
          <w:rFonts w:ascii="Arial" w:hAnsi="Arial" w:cs="Arial"/>
          <w:sz w:val="22"/>
        </w:rPr>
      </w:pPr>
    </w:p>
    <w:p w:rsidR="007512D1" w:rsidRDefault="007512D1" w:rsidP="007D31A4">
      <w:pPr>
        <w:pStyle w:val="ListParagraph"/>
        <w:ind w:left="0"/>
        <w:rPr>
          <w:rFonts w:ascii="Arial" w:hAnsi="Arial" w:cs="Arial"/>
          <w:sz w:val="22"/>
        </w:rPr>
      </w:pPr>
    </w:p>
    <w:p w:rsidR="007512D1" w:rsidRDefault="007512D1" w:rsidP="007D31A4">
      <w:pPr>
        <w:pStyle w:val="ListParagraph"/>
        <w:ind w:left="0"/>
        <w:rPr>
          <w:rFonts w:ascii="Arial" w:hAnsi="Arial" w:cs="Arial"/>
          <w:sz w:val="22"/>
        </w:rPr>
      </w:pPr>
    </w:p>
    <w:p w:rsidR="007512D1" w:rsidRDefault="007512D1" w:rsidP="007D31A4">
      <w:pPr>
        <w:pStyle w:val="ListParagraph"/>
        <w:ind w:left="0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ABFBE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15290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501" y="21373"/>
                <wp:lineTo x="215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t="5472" r="2794" b="7899"/>
                    <a:stretch/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D1" w:rsidRPr="007512D1" w:rsidRDefault="007512D1" w:rsidP="007D31A4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Reactionary example: Crystal River group looking at river segment drying up each year to ensure flows.</w:t>
      </w:r>
    </w:p>
    <w:p w:rsidR="007D31A4" w:rsidRDefault="007D31A4" w:rsidP="007D31A4">
      <w:pPr>
        <w:rPr>
          <w:rFonts w:ascii="Arial" w:hAnsi="Arial" w:cs="Arial"/>
          <w:sz w:val="22"/>
          <w:u w:val="single"/>
        </w:rPr>
      </w:pPr>
    </w:p>
    <w:p w:rsidR="007512D1" w:rsidRDefault="007512D1" w:rsidP="007D31A4">
      <w:pPr>
        <w:rPr>
          <w:rFonts w:ascii="Arial" w:hAnsi="Arial" w:cs="Arial"/>
          <w:sz w:val="22"/>
        </w:rPr>
      </w:pPr>
    </w:p>
    <w:p w:rsidR="007512D1" w:rsidRDefault="007512D1" w:rsidP="007D31A4">
      <w:pPr>
        <w:rPr>
          <w:rFonts w:ascii="Arial" w:hAnsi="Arial" w:cs="Arial"/>
          <w:sz w:val="22"/>
        </w:rPr>
      </w:pPr>
    </w:p>
    <w:p w:rsidR="007512D1" w:rsidRDefault="007512D1" w:rsidP="007D31A4">
      <w:pPr>
        <w:rPr>
          <w:rFonts w:ascii="Arial" w:hAnsi="Arial" w:cs="Arial"/>
          <w:sz w:val="22"/>
        </w:rPr>
      </w:pPr>
    </w:p>
    <w:p w:rsidR="007512D1" w:rsidRDefault="007512D1" w:rsidP="007D31A4">
      <w:pPr>
        <w:rPr>
          <w:rFonts w:ascii="Arial" w:hAnsi="Arial" w:cs="Arial"/>
          <w:sz w:val="22"/>
        </w:rPr>
      </w:pPr>
    </w:p>
    <w:p w:rsidR="007512D1" w:rsidRDefault="007512D1" w:rsidP="007D31A4">
      <w:pPr>
        <w:rPr>
          <w:rFonts w:ascii="Arial" w:hAnsi="Arial" w:cs="Arial"/>
          <w:sz w:val="22"/>
        </w:rPr>
      </w:pPr>
    </w:p>
    <w:p w:rsidR="007512D1" w:rsidRPr="007512D1" w:rsidRDefault="007512D1" w:rsidP="007D31A4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3CD6B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4125516" cy="2000250"/>
            <wp:effectExtent l="0" t="0" r="8890" b="0"/>
            <wp:wrapThrough wrapText="bothSides">
              <wp:wrapPolygon edited="0">
                <wp:start x="0" y="0"/>
                <wp:lineTo x="0" y="21394"/>
                <wp:lineTo x="21547" y="21394"/>
                <wp:lineTo x="215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4726" r="3691" b="5893"/>
                    <a:stretch/>
                  </pic:blipFill>
                  <pic:spPr bwMode="auto">
                    <a:xfrm>
                      <a:off x="0" y="0"/>
                      <a:ext cx="4125516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>Exploratory example: San Miguel River group assessment to identify issues and find solutions to address them.</w:t>
      </w:r>
    </w:p>
    <w:p w:rsidR="007D31A4" w:rsidRPr="007D31A4" w:rsidRDefault="007D31A4" w:rsidP="007D31A4">
      <w:pPr>
        <w:rPr>
          <w:rFonts w:ascii="Arial" w:hAnsi="Arial" w:cs="Arial"/>
          <w:sz w:val="22"/>
          <w:u w:val="single"/>
        </w:rPr>
      </w:pPr>
    </w:p>
    <w:p w:rsidR="007512D1" w:rsidRDefault="007512D1" w:rsidP="007512D1">
      <w:pPr>
        <w:pStyle w:val="ListParagraph"/>
        <w:rPr>
          <w:rFonts w:ascii="Arial" w:hAnsi="Arial" w:cs="Arial"/>
          <w:sz w:val="22"/>
        </w:rPr>
      </w:pPr>
    </w:p>
    <w:p w:rsidR="007512D1" w:rsidRPr="007512D1" w:rsidRDefault="007512D1" w:rsidP="007512D1">
      <w:pPr>
        <w:ind w:left="360"/>
        <w:rPr>
          <w:rFonts w:ascii="Arial" w:hAnsi="Arial" w:cs="Arial"/>
          <w:sz w:val="22"/>
        </w:rPr>
      </w:pPr>
    </w:p>
    <w:p w:rsidR="007512D1" w:rsidRPr="007512D1" w:rsidRDefault="007512D1" w:rsidP="007512D1">
      <w:pPr>
        <w:ind w:left="360"/>
        <w:rPr>
          <w:rFonts w:ascii="Arial" w:hAnsi="Arial" w:cs="Arial"/>
          <w:sz w:val="22"/>
        </w:rPr>
      </w:pPr>
    </w:p>
    <w:p w:rsidR="007512D1" w:rsidRPr="007512D1" w:rsidRDefault="007512D1" w:rsidP="007512D1">
      <w:pPr>
        <w:ind w:left="360"/>
        <w:rPr>
          <w:rFonts w:ascii="Arial" w:hAnsi="Arial" w:cs="Arial"/>
          <w:sz w:val="22"/>
        </w:rPr>
      </w:pPr>
    </w:p>
    <w:p w:rsidR="007512D1" w:rsidRPr="007512D1" w:rsidRDefault="007512D1" w:rsidP="007512D1">
      <w:pPr>
        <w:ind w:left="360"/>
        <w:rPr>
          <w:rFonts w:ascii="Arial" w:hAnsi="Arial" w:cs="Arial"/>
          <w:sz w:val="22"/>
        </w:rPr>
      </w:pPr>
    </w:p>
    <w:p w:rsidR="007512D1" w:rsidRDefault="007512D1" w:rsidP="007512D1">
      <w:pPr>
        <w:pStyle w:val="ListParagraph"/>
        <w:rPr>
          <w:rFonts w:ascii="Arial" w:hAnsi="Arial" w:cs="Arial"/>
          <w:sz w:val="22"/>
        </w:rPr>
      </w:pPr>
    </w:p>
    <w:p w:rsidR="007512D1" w:rsidRDefault="007512D1" w:rsidP="007512D1">
      <w:pPr>
        <w:pStyle w:val="ListParagraph"/>
        <w:rPr>
          <w:rFonts w:ascii="Arial" w:hAnsi="Arial" w:cs="Arial"/>
          <w:sz w:val="22"/>
        </w:rPr>
      </w:pPr>
    </w:p>
    <w:p w:rsidR="003C185E" w:rsidRPr="003C185E" w:rsidRDefault="003C185E" w:rsidP="003C185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u w:val="single"/>
        </w:rPr>
      </w:pPr>
      <w:r w:rsidRPr="003C185E">
        <w:rPr>
          <w:rFonts w:ascii="Arial" w:hAnsi="Arial" w:cs="Arial"/>
          <w:sz w:val="22"/>
          <w:u w:val="single"/>
        </w:rPr>
        <w:t xml:space="preserve">Assessment Planning- or Project-Focused: </w:t>
      </w:r>
      <w:r w:rsidRPr="00D83A92">
        <w:rPr>
          <w:rFonts w:ascii="Arial" w:hAnsi="Arial" w:cs="Arial"/>
          <w:sz w:val="22"/>
        </w:rPr>
        <w:t>Group has already identified areas of interest, but larger assessment needed to address longer</w:t>
      </w:r>
      <w:r>
        <w:rPr>
          <w:rFonts w:ascii="Arial" w:hAnsi="Arial" w:cs="Arial"/>
          <w:sz w:val="22"/>
        </w:rPr>
        <w:t>-</w:t>
      </w:r>
      <w:r w:rsidRPr="00D83A92">
        <w:rPr>
          <w:rFonts w:ascii="Arial" w:hAnsi="Arial" w:cs="Arial"/>
          <w:sz w:val="22"/>
        </w:rPr>
        <w:t>term</w:t>
      </w:r>
      <w:r>
        <w:rPr>
          <w:rFonts w:ascii="Arial" w:hAnsi="Arial" w:cs="Arial"/>
          <w:sz w:val="22"/>
        </w:rPr>
        <w:t xml:space="preserve"> outlook</w:t>
      </w:r>
      <w:r w:rsidRPr="00D83A92">
        <w:rPr>
          <w:rFonts w:ascii="Arial" w:hAnsi="Arial" w:cs="Arial"/>
          <w:sz w:val="22"/>
        </w:rPr>
        <w:t xml:space="preserve">.  </w:t>
      </w:r>
    </w:p>
    <w:p w:rsidR="003C185E" w:rsidRPr="003C185E" w:rsidRDefault="003C185E" w:rsidP="003C185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u w:val="single"/>
        </w:rPr>
      </w:pPr>
      <w:r w:rsidRPr="00D83A92">
        <w:rPr>
          <w:rFonts w:ascii="Arial" w:hAnsi="Arial" w:cs="Arial"/>
          <w:sz w:val="22"/>
        </w:rPr>
        <w:t xml:space="preserve">Scope of work easier to accommodate specific projects to outline necessary flows, conditions, funding, etc.  </w:t>
      </w:r>
      <w:r w:rsidRPr="003C185E">
        <w:rPr>
          <w:rFonts w:ascii="Arial" w:hAnsi="Arial" w:cs="Arial"/>
          <w:sz w:val="22"/>
        </w:rPr>
        <w:t xml:space="preserve">Broader or unclear articulation of end goal is more difficult.  </w:t>
      </w:r>
    </w:p>
    <w:p w:rsidR="003C185E" w:rsidRPr="00D6489A" w:rsidRDefault="003C185E" w:rsidP="003C185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Option to c</w:t>
      </w:r>
      <w:r w:rsidRPr="003C185E">
        <w:rPr>
          <w:rFonts w:ascii="Arial" w:hAnsi="Arial" w:cs="Arial"/>
          <w:sz w:val="22"/>
        </w:rPr>
        <w:t xml:space="preserve">hoose </w:t>
      </w:r>
      <w:r>
        <w:rPr>
          <w:rFonts w:ascii="Arial" w:hAnsi="Arial" w:cs="Arial"/>
          <w:sz w:val="22"/>
        </w:rPr>
        <w:t xml:space="preserve">immediate project list and long-term project list, along with funding sources, constraints, etc. </w:t>
      </w:r>
    </w:p>
    <w:p w:rsidR="00B953C4" w:rsidRDefault="00B953C4" w:rsidP="00B953C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Proactively approach controversy:</w:t>
      </w:r>
      <w:r w:rsidRPr="00B953C4">
        <w:rPr>
          <w:rFonts w:ascii="Arial" w:hAnsi="Arial" w:cs="Arial"/>
          <w:sz w:val="22"/>
        </w:rPr>
        <w:t xml:space="preserve"> </w:t>
      </w:r>
      <w:r w:rsidR="00CB6AF7" w:rsidRPr="00B953C4">
        <w:rPr>
          <w:rFonts w:ascii="Arial" w:hAnsi="Arial" w:cs="Arial"/>
          <w:sz w:val="22"/>
        </w:rPr>
        <w:t>Address known issues</w:t>
      </w:r>
      <w:r>
        <w:rPr>
          <w:rFonts w:ascii="Arial" w:hAnsi="Arial" w:cs="Arial"/>
          <w:sz w:val="22"/>
        </w:rPr>
        <w:t xml:space="preserve"> and include controversial topics or projects</w:t>
      </w:r>
      <w:r w:rsidR="00CB6AF7" w:rsidRPr="00B953C4">
        <w:rPr>
          <w:rFonts w:ascii="Arial" w:hAnsi="Arial" w:cs="Arial"/>
          <w:sz w:val="22"/>
        </w:rPr>
        <w:t>, b</w:t>
      </w:r>
      <w:r w:rsidR="00CB6AF7" w:rsidRPr="00D83A92">
        <w:rPr>
          <w:rFonts w:ascii="Arial" w:hAnsi="Arial" w:cs="Arial"/>
          <w:sz w:val="22"/>
        </w:rPr>
        <w:t xml:space="preserve">ut </w:t>
      </w:r>
      <w:r>
        <w:rPr>
          <w:rFonts w:ascii="Arial" w:hAnsi="Arial" w:cs="Arial"/>
          <w:sz w:val="22"/>
        </w:rPr>
        <w:t xml:space="preserve">ensure assessment includes </w:t>
      </w:r>
      <w:r w:rsidR="00432C62">
        <w:rPr>
          <w:rFonts w:ascii="Arial" w:hAnsi="Arial" w:cs="Arial"/>
          <w:sz w:val="22"/>
        </w:rPr>
        <w:t>all</w:t>
      </w:r>
      <w:r w:rsidR="00CB6AF7" w:rsidRPr="00D83A92">
        <w:rPr>
          <w:rFonts w:ascii="Arial" w:hAnsi="Arial" w:cs="Arial"/>
          <w:sz w:val="22"/>
        </w:rPr>
        <w:t xml:space="preserve"> </w:t>
      </w:r>
      <w:r w:rsidR="00432C62">
        <w:rPr>
          <w:rFonts w:ascii="Arial" w:hAnsi="Arial" w:cs="Arial"/>
          <w:sz w:val="22"/>
        </w:rPr>
        <w:t>needs</w:t>
      </w:r>
      <w:r w:rsidR="00CB6AF7" w:rsidRPr="00D83A92">
        <w:rPr>
          <w:rFonts w:ascii="Arial" w:hAnsi="Arial" w:cs="Arial"/>
          <w:sz w:val="22"/>
        </w:rPr>
        <w:t xml:space="preserve">/values.  </w:t>
      </w:r>
      <w:r>
        <w:rPr>
          <w:rFonts w:ascii="Arial" w:hAnsi="Arial" w:cs="Arial"/>
          <w:sz w:val="22"/>
        </w:rPr>
        <w:t xml:space="preserve">Emphasize assessment is not regulation/management, simply offers options that are purely voluntary and incentivized/possibly compensated.  </w:t>
      </w:r>
    </w:p>
    <w:p w:rsidR="00CB6AF7" w:rsidRPr="00D83A92" w:rsidRDefault="00CB6AF7" w:rsidP="00B953C4">
      <w:pPr>
        <w:pStyle w:val="ListParagraph"/>
        <w:numPr>
          <w:ilvl w:val="0"/>
          <w:numId w:val="23"/>
        </w:numPr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>E &amp; R more problematic during implementation phase rather than assessment</w:t>
      </w:r>
      <w:r w:rsidR="00B953C4">
        <w:rPr>
          <w:rFonts w:ascii="Arial" w:hAnsi="Arial" w:cs="Arial"/>
          <w:sz w:val="22"/>
        </w:rPr>
        <w:t>, but can be further addressed by coupling multi-beneficial project list a</w:t>
      </w:r>
      <w:r w:rsidRPr="00D83A92">
        <w:rPr>
          <w:rFonts w:ascii="Arial" w:hAnsi="Arial" w:cs="Arial"/>
          <w:sz w:val="22"/>
        </w:rPr>
        <w:t>nd funding</w:t>
      </w:r>
      <w:r w:rsidR="00B953C4">
        <w:rPr>
          <w:rFonts w:ascii="Arial" w:hAnsi="Arial" w:cs="Arial"/>
          <w:sz w:val="22"/>
        </w:rPr>
        <w:t xml:space="preserve"> opportunities in Phase III</w:t>
      </w:r>
    </w:p>
    <w:p w:rsidR="00D6489A" w:rsidRDefault="00EC2BF8" w:rsidP="00CB6AF7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Lotic Hydrological’s Process</w:t>
      </w:r>
      <w:r w:rsidR="00D6489A">
        <w:rPr>
          <w:rFonts w:ascii="Arial" w:hAnsi="Arial" w:cs="Arial"/>
          <w:sz w:val="22"/>
        </w:rPr>
        <w:t xml:space="preserve"> (see attached presentation or visit website for more details </w:t>
      </w:r>
      <w:hyperlink r:id="rId9" w:history="1">
        <w:r w:rsidR="00D6489A" w:rsidRPr="0044391E">
          <w:rPr>
            <w:rStyle w:val="Hyperlink"/>
          </w:rPr>
          <w:t>https://www.coloradomesa.edu/water-center/iwmp_coloradobasin_final_062618.pdf</w:t>
        </w:r>
      </w:hyperlink>
      <w:r w:rsidR="00D6489A">
        <w:t>)</w:t>
      </w:r>
    </w:p>
    <w:p w:rsidR="00D6489A" w:rsidRDefault="004F57DB" w:rsidP="00D6489A">
      <w:pPr>
        <w:pStyle w:val="ListParagraph"/>
        <w:ind w:left="1530"/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 xml:space="preserve">1) begin with community survey for values (locations, timing), agency management concerns (areas, goals, challenges)  </w:t>
      </w:r>
    </w:p>
    <w:p w:rsidR="00D6489A" w:rsidRDefault="004F57DB" w:rsidP="00D6489A">
      <w:pPr>
        <w:pStyle w:val="ListParagraph"/>
        <w:ind w:left="1530"/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 xml:space="preserve">2) use groups to identify opportunities </w:t>
      </w:r>
    </w:p>
    <w:p w:rsidR="00D6489A" w:rsidRDefault="004F57DB" w:rsidP="00D6489A">
      <w:pPr>
        <w:pStyle w:val="ListParagraph"/>
        <w:ind w:left="1530"/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 xml:space="preserve">3) identify methodologies to analyze existing data sets </w:t>
      </w:r>
    </w:p>
    <w:p w:rsidR="00D6489A" w:rsidRDefault="004F57DB" w:rsidP="00D6489A">
      <w:pPr>
        <w:pStyle w:val="ListParagraph"/>
        <w:ind w:left="1530"/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 xml:space="preserve">4) characterize habitat characteristics to model </w:t>
      </w:r>
    </w:p>
    <w:p w:rsidR="004F57DB" w:rsidRDefault="004F57DB" w:rsidP="00D6489A">
      <w:pPr>
        <w:pStyle w:val="ListParagraph"/>
        <w:ind w:left="1530"/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>5) articulate current conditions and predict future conditions/project options</w:t>
      </w:r>
    </w:p>
    <w:p w:rsidR="00D6489A" w:rsidRPr="00D6489A" w:rsidRDefault="00D6489A" w:rsidP="00D6489A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>Deliverable: list of potential recommendations (</w:t>
      </w:r>
      <w:r>
        <w:rPr>
          <w:rFonts w:ascii="Arial" w:hAnsi="Arial" w:cs="Arial"/>
          <w:sz w:val="22"/>
        </w:rPr>
        <w:t xml:space="preserve">i.e. </w:t>
      </w:r>
      <w:r w:rsidRPr="00D83A92">
        <w:rPr>
          <w:rFonts w:ascii="Arial" w:hAnsi="Arial" w:cs="Arial"/>
          <w:sz w:val="22"/>
        </w:rPr>
        <w:t>irrigation infrastructure upgrades, rec access, invasive species control, riparian habitat protection, aquatic habitat modification</w:t>
      </w:r>
      <w:r>
        <w:rPr>
          <w:rFonts w:ascii="Arial" w:hAnsi="Arial" w:cs="Arial"/>
          <w:sz w:val="22"/>
        </w:rPr>
        <w:t>).</w:t>
      </w:r>
    </w:p>
    <w:p w:rsidR="00D6489A" w:rsidRPr="00D83A92" w:rsidRDefault="00D6489A" w:rsidP="00D6489A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Goal to d</w:t>
      </w:r>
      <w:r w:rsidRPr="00D83A92">
        <w:rPr>
          <w:rFonts w:ascii="Arial" w:hAnsi="Arial" w:cs="Arial"/>
          <w:sz w:val="22"/>
        </w:rPr>
        <w:t>evelop no regret strategies</w:t>
      </w:r>
      <w:r>
        <w:rPr>
          <w:rFonts w:ascii="Arial" w:hAnsi="Arial" w:cs="Arial"/>
          <w:sz w:val="22"/>
        </w:rPr>
        <w:t>/projects that consider different</w:t>
      </w:r>
      <w:r w:rsidRPr="00D83A92">
        <w:rPr>
          <w:rFonts w:ascii="Arial" w:hAnsi="Arial" w:cs="Arial"/>
          <w:sz w:val="22"/>
        </w:rPr>
        <w:t xml:space="preserve"> climate change scenarios to ensure sustainable projects.  Incorporate </w:t>
      </w:r>
      <w:r>
        <w:rPr>
          <w:rFonts w:ascii="Arial" w:hAnsi="Arial" w:cs="Arial"/>
          <w:sz w:val="22"/>
        </w:rPr>
        <w:t xml:space="preserve">this </w:t>
      </w:r>
      <w:r w:rsidRPr="00D83A92">
        <w:rPr>
          <w:rFonts w:ascii="Arial" w:hAnsi="Arial" w:cs="Arial"/>
          <w:sz w:val="22"/>
        </w:rPr>
        <w:t>into RFP (i.e. temp and flow variabilit</w:t>
      </w:r>
      <w:r>
        <w:rPr>
          <w:rFonts w:ascii="Arial" w:hAnsi="Arial" w:cs="Arial"/>
          <w:sz w:val="22"/>
        </w:rPr>
        <w:t xml:space="preserve">y) </w:t>
      </w:r>
      <w:r w:rsidRPr="00D83A92">
        <w:rPr>
          <w:rFonts w:ascii="Arial" w:hAnsi="Arial" w:cs="Arial"/>
          <w:sz w:val="22"/>
        </w:rPr>
        <w:t>informs what data sets available or what</w:t>
      </w:r>
      <w:r>
        <w:rPr>
          <w:rFonts w:ascii="Arial" w:hAnsi="Arial" w:cs="Arial"/>
          <w:sz w:val="22"/>
        </w:rPr>
        <w:t xml:space="preserve"> consultants</w:t>
      </w:r>
      <w:r w:rsidRPr="00D83A92">
        <w:rPr>
          <w:rFonts w:ascii="Arial" w:hAnsi="Arial" w:cs="Arial"/>
          <w:sz w:val="22"/>
        </w:rPr>
        <w:t xml:space="preserve"> need to capture</w:t>
      </w:r>
      <w:r>
        <w:rPr>
          <w:rFonts w:ascii="Arial" w:hAnsi="Arial" w:cs="Arial"/>
          <w:sz w:val="22"/>
        </w:rPr>
        <w:t>.</w:t>
      </w:r>
    </w:p>
    <w:p w:rsidR="00D6489A" w:rsidRPr="00D6489A" w:rsidRDefault="00D6489A" w:rsidP="00D648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Questions:</w:t>
      </w:r>
    </w:p>
    <w:p w:rsidR="00D6489A" w:rsidRPr="00D6489A" w:rsidRDefault="00D6489A" w:rsidP="00D6489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Group/Community p</w:t>
      </w:r>
      <w:r w:rsidR="004F57DB" w:rsidRPr="00D83A92">
        <w:rPr>
          <w:rFonts w:ascii="Arial" w:hAnsi="Arial" w:cs="Arial"/>
          <w:sz w:val="22"/>
        </w:rPr>
        <w:t>riorit</w:t>
      </w:r>
      <w:r>
        <w:rPr>
          <w:rFonts w:ascii="Arial" w:hAnsi="Arial" w:cs="Arial"/>
          <w:sz w:val="22"/>
        </w:rPr>
        <w:t>ies:</w:t>
      </w:r>
      <w:r w:rsidR="004F57DB" w:rsidRPr="00D83A92">
        <w:rPr>
          <w:rFonts w:ascii="Arial" w:hAnsi="Arial" w:cs="Arial"/>
          <w:sz w:val="22"/>
        </w:rPr>
        <w:t xml:space="preserve"> to understand current conditions or focusing on future options?  </w:t>
      </w:r>
    </w:p>
    <w:p w:rsidR="00D6489A" w:rsidRDefault="00D6489A" w:rsidP="00D6489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u w:val="single"/>
        </w:rPr>
      </w:pPr>
      <w:r w:rsidRPr="00D83A92">
        <w:rPr>
          <w:rFonts w:ascii="Arial" w:hAnsi="Arial" w:cs="Arial"/>
          <w:sz w:val="22"/>
        </w:rPr>
        <w:t>If climate change driving: technical modeling, climate projections from state that projects flows, precip</w:t>
      </w:r>
      <w:r w:rsidR="00A43EAA">
        <w:rPr>
          <w:rFonts w:ascii="Arial" w:hAnsi="Arial" w:cs="Arial"/>
          <w:sz w:val="22"/>
        </w:rPr>
        <w:t>itation in</w:t>
      </w:r>
      <w:r w:rsidRPr="00D83A92">
        <w:rPr>
          <w:rFonts w:ascii="Arial" w:hAnsi="Arial" w:cs="Arial"/>
          <w:sz w:val="22"/>
        </w:rPr>
        <w:t xml:space="preserve"> rel</w:t>
      </w:r>
      <w:r w:rsidR="00A43EAA">
        <w:rPr>
          <w:rFonts w:ascii="Arial" w:hAnsi="Arial" w:cs="Arial"/>
          <w:sz w:val="22"/>
        </w:rPr>
        <w:t>ation</w:t>
      </w:r>
      <w:r w:rsidRPr="00D83A92">
        <w:rPr>
          <w:rFonts w:ascii="Arial" w:hAnsi="Arial" w:cs="Arial"/>
          <w:sz w:val="22"/>
        </w:rPr>
        <w:t xml:space="preserve"> to specific areas</w:t>
      </w:r>
      <w:r w:rsidR="00A43EAA">
        <w:rPr>
          <w:rFonts w:ascii="Arial" w:hAnsi="Arial" w:cs="Arial"/>
          <w:sz w:val="22"/>
        </w:rPr>
        <w:t>’</w:t>
      </w:r>
      <w:r w:rsidRPr="00D83A92">
        <w:rPr>
          <w:rFonts w:ascii="Arial" w:hAnsi="Arial" w:cs="Arial"/>
          <w:sz w:val="22"/>
        </w:rPr>
        <w:t xml:space="preserve"> hydrology, geomorphology.  Present future issue</w:t>
      </w:r>
      <w:r w:rsidR="00A43EAA">
        <w:rPr>
          <w:rFonts w:ascii="Arial" w:hAnsi="Arial" w:cs="Arial"/>
          <w:sz w:val="22"/>
        </w:rPr>
        <w:t xml:space="preserve"> projections</w:t>
      </w:r>
      <w:r w:rsidRPr="00D83A92">
        <w:rPr>
          <w:rFonts w:ascii="Arial" w:hAnsi="Arial" w:cs="Arial"/>
          <w:sz w:val="22"/>
        </w:rPr>
        <w:t xml:space="preserve"> to community/committee to determine if worth investigating project options (i.e. augment flows in specific segments, create storage) and address costs/benefits/consequences.  </w:t>
      </w:r>
    </w:p>
    <w:p w:rsidR="00D6489A" w:rsidRPr="00D6489A" w:rsidRDefault="00D6489A" w:rsidP="00D6489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Customize assessment for San Juan Basin: </w:t>
      </w:r>
    </w:p>
    <w:p w:rsidR="004F57DB" w:rsidRPr="00D6489A" w:rsidRDefault="00D6489A" w:rsidP="00D6489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v</w:t>
      </w:r>
      <w:r w:rsidR="004F57DB" w:rsidRPr="00D6489A">
        <w:rPr>
          <w:rFonts w:ascii="Arial" w:hAnsi="Arial" w:cs="Arial"/>
          <w:sz w:val="22"/>
        </w:rPr>
        <w:t>ariables/metrics can be limitless but restrained by budget and time</w:t>
      </w:r>
      <w:r>
        <w:rPr>
          <w:rFonts w:ascii="Arial" w:hAnsi="Arial" w:cs="Arial"/>
          <w:sz w:val="22"/>
        </w:rPr>
        <w:t>. E</w:t>
      </w:r>
      <w:r w:rsidR="004F57DB" w:rsidRPr="00D6489A">
        <w:rPr>
          <w:rFonts w:ascii="Arial" w:hAnsi="Arial" w:cs="Arial"/>
          <w:sz w:val="22"/>
        </w:rPr>
        <w:t xml:space="preserve">xamples include hydrology, geomorphology, sediment transport, recreation user surveys/outreach.  Quantitative assessment of flows, user days.  </w:t>
      </w:r>
    </w:p>
    <w:p w:rsidR="00D6489A" w:rsidRPr="00D6489A" w:rsidRDefault="00D6489A" w:rsidP="00D6489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Conducting community/property owner s</w:t>
      </w:r>
      <w:r w:rsidR="004F57DB" w:rsidRPr="00D6489A">
        <w:rPr>
          <w:rFonts w:ascii="Arial" w:hAnsi="Arial" w:cs="Arial"/>
          <w:sz w:val="22"/>
        </w:rPr>
        <w:t>urveys</w:t>
      </w:r>
      <w:r>
        <w:rPr>
          <w:rFonts w:ascii="Arial" w:hAnsi="Arial" w:cs="Arial"/>
          <w:sz w:val="22"/>
        </w:rPr>
        <w:t xml:space="preserve">: </w:t>
      </w:r>
    </w:p>
    <w:p w:rsidR="004F57DB" w:rsidRPr="00D6489A" w:rsidRDefault="00D6489A" w:rsidP="00D6489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usually via i</w:t>
      </w:r>
      <w:r w:rsidR="004F57DB" w:rsidRPr="00D6489A">
        <w:rPr>
          <w:rFonts w:ascii="Arial" w:hAnsi="Arial" w:cs="Arial"/>
          <w:sz w:val="22"/>
        </w:rPr>
        <w:t>nternet, social media, TU chapters, engaging public on river, recreation owners.  Difficult to ensure statistically significant population</w:t>
      </w:r>
      <w:r>
        <w:rPr>
          <w:rFonts w:ascii="Arial" w:hAnsi="Arial" w:cs="Arial"/>
          <w:sz w:val="22"/>
        </w:rPr>
        <w:t xml:space="preserve"> and </w:t>
      </w:r>
      <w:r w:rsidR="004F57DB" w:rsidRPr="00D6489A">
        <w:rPr>
          <w:rFonts w:ascii="Arial" w:hAnsi="Arial" w:cs="Arial"/>
          <w:sz w:val="22"/>
        </w:rPr>
        <w:t xml:space="preserve">avoid bias.  </w:t>
      </w:r>
      <w:r>
        <w:rPr>
          <w:rFonts w:ascii="Arial" w:hAnsi="Arial" w:cs="Arial"/>
          <w:sz w:val="22"/>
        </w:rPr>
        <w:t>Using established group and targeted outreach can be extremely helpful with this step.</w:t>
      </w:r>
    </w:p>
    <w:p w:rsidR="0037555B" w:rsidRDefault="0037555B" w:rsidP="00D6489A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Public presentations/acceptance: </w:t>
      </w:r>
    </w:p>
    <w:p w:rsidR="00D6489A" w:rsidRPr="00D83A92" w:rsidRDefault="0037555B" w:rsidP="0037555B">
      <w:pPr>
        <w:pStyle w:val="ListParagraph"/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Lotic has developed c</w:t>
      </w:r>
      <w:r w:rsidR="00D6489A" w:rsidRPr="00D83A92">
        <w:rPr>
          <w:rFonts w:ascii="Arial" w:hAnsi="Arial" w:cs="Arial"/>
          <w:sz w:val="22"/>
        </w:rPr>
        <w:t>ommunity framework</w:t>
      </w:r>
      <w:r>
        <w:rPr>
          <w:rFonts w:ascii="Arial" w:hAnsi="Arial" w:cs="Arial"/>
          <w:sz w:val="22"/>
        </w:rPr>
        <w:t xml:space="preserve"> that reviews</w:t>
      </w:r>
      <w:r w:rsidR="00D6489A" w:rsidRPr="00D83A92">
        <w:rPr>
          <w:rFonts w:ascii="Arial" w:hAnsi="Arial" w:cs="Arial"/>
          <w:sz w:val="22"/>
        </w:rPr>
        <w:t xml:space="preserve"> how to </w:t>
      </w:r>
      <w:r>
        <w:rPr>
          <w:rFonts w:ascii="Arial" w:hAnsi="Arial" w:cs="Arial"/>
          <w:sz w:val="22"/>
        </w:rPr>
        <w:t>develop</w:t>
      </w:r>
      <w:r w:rsidR="00D6489A" w:rsidRPr="00D83A92">
        <w:rPr>
          <w:rFonts w:ascii="Arial" w:hAnsi="Arial" w:cs="Arial"/>
          <w:sz w:val="22"/>
        </w:rPr>
        <w:t xml:space="preserve"> successful joint decision-making and collaborative priorities with non</w:t>
      </w:r>
      <w:r>
        <w:rPr>
          <w:rFonts w:ascii="Arial" w:hAnsi="Arial" w:cs="Arial"/>
          <w:sz w:val="22"/>
        </w:rPr>
        <w:t>-</w:t>
      </w:r>
      <w:r w:rsidR="00D6489A" w:rsidRPr="00D83A92">
        <w:rPr>
          <w:rFonts w:ascii="Arial" w:hAnsi="Arial" w:cs="Arial"/>
          <w:sz w:val="22"/>
        </w:rPr>
        <w:t xml:space="preserve">technical groups.  </w:t>
      </w:r>
      <w:r>
        <w:rPr>
          <w:rFonts w:ascii="Arial" w:hAnsi="Arial" w:cs="Arial"/>
          <w:sz w:val="22"/>
        </w:rPr>
        <w:t xml:space="preserve">Framework received good response, with </w:t>
      </w:r>
      <w:r w:rsidR="00D6489A" w:rsidRPr="00D83A92">
        <w:rPr>
          <w:rFonts w:ascii="Arial" w:hAnsi="Arial" w:cs="Arial"/>
          <w:sz w:val="22"/>
        </w:rPr>
        <w:t xml:space="preserve">matrix of conditions and locations in area of interest, ranked condition of ecosystem or aspect.  </w:t>
      </w:r>
      <w:r>
        <w:rPr>
          <w:rFonts w:ascii="Arial" w:hAnsi="Arial" w:cs="Arial"/>
          <w:sz w:val="22"/>
        </w:rPr>
        <w:t>Easy to understand and f</w:t>
      </w:r>
      <w:r w:rsidR="00D6489A" w:rsidRPr="00D83A92">
        <w:rPr>
          <w:rFonts w:ascii="Arial" w:hAnsi="Arial" w:cs="Arial"/>
          <w:sz w:val="22"/>
        </w:rPr>
        <w:t xml:space="preserve">acilitates conversations where all </w:t>
      </w:r>
      <w:r>
        <w:rPr>
          <w:rFonts w:ascii="Arial" w:hAnsi="Arial" w:cs="Arial"/>
          <w:sz w:val="22"/>
        </w:rPr>
        <w:t xml:space="preserve">parties are </w:t>
      </w:r>
      <w:r w:rsidR="00D6489A" w:rsidRPr="00D83A92">
        <w:rPr>
          <w:rFonts w:ascii="Arial" w:hAnsi="Arial" w:cs="Arial"/>
          <w:sz w:val="22"/>
        </w:rPr>
        <w:t xml:space="preserve">on the same page of conditions.  </w:t>
      </w:r>
    </w:p>
    <w:p w:rsidR="0037555B" w:rsidRDefault="00D6489A" w:rsidP="0037555B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>Cost</w:t>
      </w:r>
      <w:r w:rsidR="0037555B">
        <w:rPr>
          <w:rFonts w:ascii="Arial" w:hAnsi="Arial" w:cs="Arial"/>
          <w:sz w:val="22"/>
        </w:rPr>
        <w:t>:</w:t>
      </w:r>
      <w:r w:rsidRPr="00D83A92">
        <w:rPr>
          <w:rFonts w:ascii="Arial" w:hAnsi="Arial" w:cs="Arial"/>
          <w:sz w:val="22"/>
        </w:rPr>
        <w:t xml:space="preserve"> </w:t>
      </w:r>
    </w:p>
    <w:p w:rsidR="0037555B" w:rsidRDefault="00D6489A" w:rsidP="0037555B">
      <w:pPr>
        <w:pStyle w:val="ListParagraph"/>
        <w:numPr>
          <w:ilvl w:val="0"/>
          <w:numId w:val="23"/>
        </w:numPr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>depends on</w:t>
      </w:r>
      <w:r w:rsidR="0037555B">
        <w:rPr>
          <w:rFonts w:ascii="Arial" w:hAnsi="Arial" w:cs="Arial"/>
          <w:sz w:val="22"/>
        </w:rPr>
        <w:t xml:space="preserve"> scope of</w:t>
      </w:r>
      <w:r w:rsidRPr="00D83A92">
        <w:rPr>
          <w:rFonts w:ascii="Arial" w:hAnsi="Arial" w:cs="Arial"/>
          <w:sz w:val="22"/>
        </w:rPr>
        <w:t xml:space="preserve"> geographic area</w:t>
      </w:r>
      <w:r w:rsidR="0037555B">
        <w:rPr>
          <w:rFonts w:ascii="Arial" w:hAnsi="Arial" w:cs="Arial"/>
          <w:sz w:val="22"/>
        </w:rPr>
        <w:t>, available data, partnerships</w:t>
      </w:r>
    </w:p>
    <w:p w:rsidR="0037555B" w:rsidRDefault="00D6489A" w:rsidP="0037555B">
      <w:pPr>
        <w:pStyle w:val="ListParagraph"/>
        <w:numPr>
          <w:ilvl w:val="0"/>
          <w:numId w:val="23"/>
        </w:numPr>
        <w:rPr>
          <w:rFonts w:ascii="Arial" w:hAnsi="Arial" w:cs="Arial"/>
          <w:sz w:val="22"/>
        </w:rPr>
      </w:pPr>
      <w:r w:rsidRPr="00D83A92">
        <w:rPr>
          <w:rFonts w:ascii="Arial" w:hAnsi="Arial" w:cs="Arial"/>
          <w:sz w:val="22"/>
        </w:rPr>
        <w:t xml:space="preserve"> </w:t>
      </w:r>
      <w:r w:rsidR="0037555B">
        <w:rPr>
          <w:rFonts w:ascii="Arial" w:hAnsi="Arial" w:cs="Arial"/>
          <w:sz w:val="22"/>
        </w:rPr>
        <w:t xml:space="preserve">depends on </w:t>
      </w:r>
      <w:r w:rsidRPr="00D83A92">
        <w:rPr>
          <w:rFonts w:ascii="Arial" w:hAnsi="Arial" w:cs="Arial"/>
          <w:sz w:val="22"/>
        </w:rPr>
        <w:t>how much local group can do for stakeholder facilitation (survey values, meetings) can be up to 50% of the work.  If not a major part of the budget</w:t>
      </w:r>
      <w:r w:rsidR="0037555B">
        <w:rPr>
          <w:rFonts w:ascii="Arial" w:hAnsi="Arial" w:cs="Arial"/>
          <w:sz w:val="22"/>
        </w:rPr>
        <w:t>, then lower consultant cost.</w:t>
      </w:r>
    </w:p>
    <w:p w:rsidR="00D6489A" w:rsidRPr="0037555B" w:rsidRDefault="0037555B" w:rsidP="0037555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u w:val="single"/>
        </w:rPr>
      </w:pPr>
      <w:r w:rsidRPr="0037555B">
        <w:rPr>
          <w:rFonts w:ascii="Arial" w:hAnsi="Arial" w:cs="Arial"/>
          <w:sz w:val="22"/>
        </w:rPr>
        <w:t xml:space="preserve">Examples: </w:t>
      </w:r>
      <w:r w:rsidR="00D6489A" w:rsidRPr="0037555B">
        <w:rPr>
          <w:rFonts w:ascii="Arial" w:hAnsi="Arial" w:cs="Arial"/>
          <w:sz w:val="22"/>
        </w:rPr>
        <w:t>Steamboat $80,000 tech intensive lasted 1 year, 7 miles of river through town of Steamboat, City of Steamboat</w:t>
      </w:r>
      <w:r w:rsidRPr="0037555B">
        <w:rPr>
          <w:rFonts w:ascii="Arial" w:hAnsi="Arial" w:cs="Arial"/>
          <w:sz w:val="22"/>
        </w:rPr>
        <w:t>,</w:t>
      </w:r>
      <w:r w:rsidR="00D6489A" w:rsidRPr="0037555B">
        <w:rPr>
          <w:rFonts w:ascii="Arial" w:hAnsi="Arial" w:cs="Arial"/>
          <w:sz w:val="22"/>
        </w:rPr>
        <w:t xml:space="preserve"> Middle Colorado </w:t>
      </w:r>
      <w:r w:rsidRPr="0037555B">
        <w:rPr>
          <w:rFonts w:ascii="Arial" w:hAnsi="Arial" w:cs="Arial"/>
          <w:sz w:val="22"/>
        </w:rPr>
        <w:t xml:space="preserve">focused on </w:t>
      </w:r>
      <w:r w:rsidR="00D6489A" w:rsidRPr="0037555B">
        <w:rPr>
          <w:rFonts w:ascii="Arial" w:hAnsi="Arial" w:cs="Arial"/>
          <w:sz w:val="22"/>
        </w:rPr>
        <w:t>75 miles of river + trib</w:t>
      </w:r>
      <w:r w:rsidRPr="0037555B">
        <w:rPr>
          <w:rFonts w:ascii="Arial" w:hAnsi="Arial" w:cs="Arial"/>
          <w:sz w:val="22"/>
        </w:rPr>
        <w:t>utaries</w:t>
      </w:r>
      <w:r w:rsidR="00D6489A" w:rsidRPr="0037555B">
        <w:rPr>
          <w:rFonts w:ascii="Arial" w:hAnsi="Arial" w:cs="Arial"/>
          <w:sz w:val="22"/>
        </w:rPr>
        <w:t xml:space="preserve"> </w:t>
      </w:r>
      <w:r w:rsidRPr="0037555B">
        <w:rPr>
          <w:rFonts w:ascii="Arial" w:hAnsi="Arial" w:cs="Arial"/>
          <w:sz w:val="22"/>
        </w:rPr>
        <w:t>(</w:t>
      </w:r>
      <w:r w:rsidR="00D6489A" w:rsidRPr="0037555B">
        <w:rPr>
          <w:rFonts w:ascii="Arial" w:hAnsi="Arial" w:cs="Arial"/>
          <w:sz w:val="22"/>
        </w:rPr>
        <w:t>2.5</w:t>
      </w:r>
      <w:r w:rsidR="000C2549">
        <w:rPr>
          <w:rFonts w:ascii="Arial" w:hAnsi="Arial" w:cs="Arial"/>
          <w:sz w:val="22"/>
        </w:rPr>
        <w:t>-</w:t>
      </w:r>
      <w:r w:rsidR="00D6489A" w:rsidRPr="0037555B">
        <w:rPr>
          <w:rFonts w:ascii="Arial" w:hAnsi="Arial" w:cs="Arial"/>
          <w:sz w:val="22"/>
        </w:rPr>
        <w:t>year effort</w:t>
      </w:r>
      <w:r w:rsidRPr="0037555B">
        <w:rPr>
          <w:rFonts w:ascii="Arial" w:hAnsi="Arial" w:cs="Arial"/>
          <w:sz w:val="22"/>
        </w:rPr>
        <w:t xml:space="preserve"> for </w:t>
      </w:r>
      <w:r w:rsidR="00D6489A" w:rsidRPr="0037555B">
        <w:rPr>
          <w:rFonts w:ascii="Arial" w:hAnsi="Arial" w:cs="Arial"/>
          <w:sz w:val="22"/>
        </w:rPr>
        <w:t>$200,000 includes 6 contractors w/CPW, USFS, conservation districts)</w:t>
      </w:r>
      <w:r w:rsidRPr="0037555B">
        <w:rPr>
          <w:rFonts w:ascii="Arial" w:hAnsi="Arial" w:cs="Arial"/>
          <w:sz w:val="22"/>
        </w:rPr>
        <w:t>,</w:t>
      </w:r>
      <w:r w:rsidR="00D6489A" w:rsidRPr="0037555B">
        <w:rPr>
          <w:rFonts w:ascii="Arial" w:hAnsi="Arial" w:cs="Arial"/>
          <w:sz w:val="22"/>
        </w:rPr>
        <w:t xml:space="preserve"> Yampa ($700,000? </w:t>
      </w:r>
      <w:r w:rsidRPr="0037555B">
        <w:rPr>
          <w:rFonts w:ascii="Arial" w:hAnsi="Arial" w:cs="Arial"/>
          <w:sz w:val="22"/>
        </w:rPr>
        <w:t>h</w:t>
      </w:r>
      <w:r w:rsidR="00D6489A" w:rsidRPr="0037555B">
        <w:rPr>
          <w:rFonts w:ascii="Arial" w:hAnsi="Arial" w:cs="Arial"/>
          <w:sz w:val="22"/>
        </w:rPr>
        <w:t>ydro</w:t>
      </w:r>
      <w:r w:rsidRPr="0037555B">
        <w:rPr>
          <w:rFonts w:ascii="Arial" w:hAnsi="Arial" w:cs="Arial"/>
          <w:sz w:val="22"/>
        </w:rPr>
        <w:t>logical</w:t>
      </w:r>
      <w:r w:rsidR="00D6489A" w:rsidRPr="0037555B">
        <w:rPr>
          <w:rFonts w:ascii="Arial" w:hAnsi="Arial" w:cs="Arial"/>
          <w:sz w:val="22"/>
        </w:rPr>
        <w:t xml:space="preserve"> models developed)</w:t>
      </w:r>
      <w:r w:rsidRPr="0037555B">
        <w:rPr>
          <w:rFonts w:ascii="Arial" w:hAnsi="Arial" w:cs="Arial"/>
          <w:sz w:val="22"/>
        </w:rPr>
        <w:t>,</w:t>
      </w:r>
      <w:r w:rsidR="00D6489A" w:rsidRPr="0037555B">
        <w:rPr>
          <w:rFonts w:ascii="Arial" w:hAnsi="Arial" w:cs="Arial"/>
          <w:sz w:val="22"/>
        </w:rPr>
        <w:t xml:space="preserve"> San Miguel </w:t>
      </w:r>
      <w:r w:rsidRPr="0037555B">
        <w:rPr>
          <w:rFonts w:ascii="Arial" w:hAnsi="Arial" w:cs="Arial"/>
          <w:sz w:val="22"/>
        </w:rPr>
        <w:t xml:space="preserve">focused on headwaters to the Dolores river for around </w:t>
      </w:r>
      <w:r w:rsidR="00D6489A" w:rsidRPr="0037555B">
        <w:rPr>
          <w:rFonts w:ascii="Arial" w:hAnsi="Arial" w:cs="Arial"/>
          <w:sz w:val="22"/>
        </w:rPr>
        <w:t>$110,000</w:t>
      </w:r>
      <w:r w:rsidR="00477E21">
        <w:rPr>
          <w:rFonts w:ascii="Arial" w:hAnsi="Arial" w:cs="Arial"/>
          <w:sz w:val="22"/>
        </w:rPr>
        <w:t>.</w:t>
      </w:r>
      <w:bookmarkStart w:id="1" w:name="_GoBack"/>
      <w:bookmarkEnd w:id="1"/>
      <w:r w:rsidR="00D6489A" w:rsidRPr="0037555B">
        <w:rPr>
          <w:rFonts w:ascii="Arial" w:hAnsi="Arial" w:cs="Arial"/>
          <w:sz w:val="22"/>
        </w:rPr>
        <w:t xml:space="preserve"> </w:t>
      </w:r>
    </w:p>
    <w:p w:rsidR="00AD2361" w:rsidRDefault="00AD2361" w:rsidP="00AD2361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Updates:</w:t>
      </w:r>
    </w:p>
    <w:p w:rsidR="00E966DD" w:rsidRPr="00E966DD" w:rsidRDefault="00AD2361" w:rsidP="00E966D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D83A92">
        <w:rPr>
          <w:rFonts w:ascii="Arial" w:hAnsi="Arial" w:cs="Arial"/>
          <w:sz w:val="22"/>
        </w:rPr>
        <w:t xml:space="preserve">Concept Design Plan: </w:t>
      </w:r>
    </w:p>
    <w:p w:rsidR="00157B12" w:rsidRPr="009715B9" w:rsidRDefault="00157B12" w:rsidP="00E966DD">
      <w:pPr>
        <w:pStyle w:val="ListParagraph"/>
        <w:numPr>
          <w:ilvl w:val="0"/>
          <w:numId w:val="15"/>
        </w:numPr>
        <w:ind w:left="135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Al confirmed formal approval from board</w:t>
      </w:r>
      <w:r w:rsidR="009715B9">
        <w:rPr>
          <w:rFonts w:ascii="Arial" w:hAnsi="Arial" w:cs="Arial"/>
          <w:sz w:val="22"/>
        </w:rPr>
        <w:t xml:space="preserve"> for Riverbend to access property</w:t>
      </w:r>
    </w:p>
    <w:p w:rsidR="00AD2361" w:rsidRPr="009715B9" w:rsidRDefault="009715B9" w:rsidP="00E966DD">
      <w:pPr>
        <w:pStyle w:val="ListParagraph"/>
        <w:numPr>
          <w:ilvl w:val="0"/>
          <w:numId w:val="15"/>
        </w:numPr>
        <w:ind w:left="135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MSI drawing up contracts with Riverbend, organizing grant </w:t>
      </w:r>
      <w:r w:rsidR="000670DE" w:rsidRPr="00D83A92">
        <w:rPr>
          <w:rFonts w:ascii="Arial" w:hAnsi="Arial" w:cs="Arial"/>
          <w:sz w:val="22"/>
        </w:rPr>
        <w:t>match</w:t>
      </w:r>
      <w:r>
        <w:rPr>
          <w:rFonts w:ascii="Arial" w:hAnsi="Arial" w:cs="Arial"/>
          <w:sz w:val="22"/>
        </w:rPr>
        <w:t>ing</w:t>
      </w:r>
      <w:r w:rsidR="000670DE" w:rsidRPr="00D83A92">
        <w:rPr>
          <w:rFonts w:ascii="Arial" w:hAnsi="Arial" w:cs="Arial"/>
          <w:sz w:val="22"/>
        </w:rPr>
        <w:t xml:space="preserve"> funds for Concept Design</w:t>
      </w:r>
    </w:p>
    <w:p w:rsidR="009715B9" w:rsidRPr="009715B9" w:rsidRDefault="009715B9" w:rsidP="009715B9">
      <w:pPr>
        <w:pStyle w:val="ListParagraph"/>
        <w:numPr>
          <w:ilvl w:val="0"/>
          <w:numId w:val="15"/>
        </w:numPr>
        <w:ind w:left="135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Awaiting final grant approval by end of September.  Hopefully begin field surveys October or November</w:t>
      </w:r>
    </w:p>
    <w:p w:rsidR="009715B9" w:rsidRPr="009715B9" w:rsidRDefault="00AD2361" w:rsidP="009715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D83A92">
        <w:rPr>
          <w:rFonts w:ascii="Arial" w:hAnsi="Arial" w:cs="Arial"/>
          <w:sz w:val="22"/>
        </w:rPr>
        <w:t xml:space="preserve">NRCS/SJCD </w:t>
      </w:r>
      <w:r w:rsidR="009715B9">
        <w:rPr>
          <w:rFonts w:ascii="Arial" w:hAnsi="Arial" w:cs="Arial"/>
          <w:sz w:val="22"/>
        </w:rPr>
        <w:t>agricultural inventory</w:t>
      </w:r>
      <w:r w:rsidR="00CB09A7">
        <w:rPr>
          <w:rFonts w:ascii="Arial" w:hAnsi="Arial" w:cs="Arial"/>
          <w:sz w:val="22"/>
        </w:rPr>
        <w:t>:</w:t>
      </w:r>
    </w:p>
    <w:p w:rsidR="009715B9" w:rsidRPr="009715B9" w:rsidRDefault="00C322E0" w:rsidP="009715B9">
      <w:pPr>
        <w:pStyle w:val="ListParagraph"/>
        <w:numPr>
          <w:ilvl w:val="0"/>
          <w:numId w:val="17"/>
        </w:numPr>
        <w:ind w:left="1350"/>
        <w:rPr>
          <w:rFonts w:ascii="Arial" w:hAnsi="Arial" w:cs="Arial"/>
          <w:b/>
          <w:sz w:val="22"/>
        </w:rPr>
      </w:pPr>
      <w:r w:rsidRPr="009715B9">
        <w:rPr>
          <w:rFonts w:ascii="Arial" w:hAnsi="Arial" w:cs="Arial"/>
          <w:sz w:val="22"/>
        </w:rPr>
        <w:t xml:space="preserve">Application submitted, no approval yet, working on getting details of needs for each ditch.  </w:t>
      </w:r>
      <w:r w:rsidR="009715B9" w:rsidRPr="009715B9">
        <w:rPr>
          <w:rFonts w:ascii="Arial" w:hAnsi="Arial" w:cs="Arial"/>
          <w:sz w:val="22"/>
        </w:rPr>
        <w:t>Used WEP as local partner within application.  Bring them money from Phase II funding, share data/partnerships/resources/staff</w:t>
      </w:r>
      <w:r w:rsidR="00CB09A7">
        <w:rPr>
          <w:rFonts w:ascii="Arial" w:hAnsi="Arial" w:cs="Arial"/>
          <w:sz w:val="22"/>
        </w:rPr>
        <w:t xml:space="preserve"> to combine ag inventory with enviro, municipal, and recreation assessment.</w:t>
      </w:r>
    </w:p>
    <w:p w:rsidR="009715B9" w:rsidRPr="009715B9" w:rsidRDefault="00C322E0" w:rsidP="009715B9">
      <w:pPr>
        <w:pStyle w:val="ListParagraph"/>
        <w:numPr>
          <w:ilvl w:val="0"/>
          <w:numId w:val="17"/>
        </w:numPr>
        <w:ind w:left="1350"/>
        <w:rPr>
          <w:rFonts w:ascii="Arial" w:hAnsi="Arial" w:cs="Arial"/>
          <w:b/>
          <w:sz w:val="22"/>
        </w:rPr>
      </w:pPr>
      <w:r w:rsidRPr="009715B9">
        <w:rPr>
          <w:rFonts w:ascii="Arial" w:hAnsi="Arial" w:cs="Arial"/>
          <w:sz w:val="22"/>
        </w:rPr>
        <w:t>Al, Robin, Pat, Justin</w:t>
      </w:r>
      <w:r w:rsidR="009715B9">
        <w:rPr>
          <w:rFonts w:ascii="Arial" w:hAnsi="Arial" w:cs="Arial"/>
          <w:sz w:val="22"/>
        </w:rPr>
        <w:t xml:space="preserve"> will conduct </w:t>
      </w:r>
      <w:r w:rsidRPr="009715B9">
        <w:rPr>
          <w:rFonts w:ascii="Arial" w:hAnsi="Arial" w:cs="Arial"/>
          <w:sz w:val="22"/>
        </w:rPr>
        <w:t>field surveys to supplement info</w:t>
      </w:r>
      <w:r w:rsidR="009715B9">
        <w:rPr>
          <w:rFonts w:ascii="Arial" w:hAnsi="Arial" w:cs="Arial"/>
          <w:sz w:val="22"/>
        </w:rPr>
        <w:t xml:space="preserve"> needed by NRCS for their</w:t>
      </w:r>
      <w:r w:rsidRPr="009715B9">
        <w:rPr>
          <w:rFonts w:ascii="Arial" w:hAnsi="Arial" w:cs="Arial"/>
          <w:sz w:val="22"/>
        </w:rPr>
        <w:t xml:space="preserve"> Targeted Conservation Program.  </w:t>
      </w:r>
      <w:r w:rsidR="007C6BDD" w:rsidRPr="009715B9">
        <w:rPr>
          <w:rFonts w:ascii="Arial" w:hAnsi="Arial" w:cs="Arial"/>
          <w:sz w:val="22"/>
        </w:rPr>
        <w:t xml:space="preserve">  </w:t>
      </w:r>
    </w:p>
    <w:p w:rsidR="00C322E0" w:rsidRPr="009715B9" w:rsidRDefault="007C6BDD" w:rsidP="009715B9">
      <w:pPr>
        <w:pStyle w:val="ListParagraph"/>
        <w:numPr>
          <w:ilvl w:val="0"/>
          <w:numId w:val="17"/>
        </w:numPr>
        <w:ind w:left="1350"/>
        <w:rPr>
          <w:rFonts w:ascii="Arial" w:hAnsi="Arial" w:cs="Arial"/>
          <w:b/>
          <w:sz w:val="22"/>
        </w:rPr>
      </w:pPr>
      <w:r w:rsidRPr="009715B9">
        <w:rPr>
          <w:rFonts w:ascii="Arial" w:hAnsi="Arial" w:cs="Arial"/>
          <w:sz w:val="22"/>
        </w:rPr>
        <w:t xml:space="preserve">NRCS willing to ask for money for intern </w:t>
      </w:r>
      <w:r w:rsidR="009715B9">
        <w:rPr>
          <w:rFonts w:ascii="Arial" w:hAnsi="Arial" w:cs="Arial"/>
          <w:sz w:val="22"/>
        </w:rPr>
        <w:t xml:space="preserve">to conduct survey work </w:t>
      </w:r>
      <w:r w:rsidRPr="009715B9">
        <w:rPr>
          <w:rFonts w:ascii="Arial" w:hAnsi="Arial" w:cs="Arial"/>
          <w:sz w:val="22"/>
        </w:rPr>
        <w:t xml:space="preserve">next year, but </w:t>
      </w:r>
      <w:r w:rsidR="009715B9">
        <w:rPr>
          <w:rFonts w:ascii="Arial" w:hAnsi="Arial" w:cs="Arial"/>
          <w:sz w:val="22"/>
        </w:rPr>
        <w:t xml:space="preserve">agency </w:t>
      </w:r>
      <w:r w:rsidRPr="009715B9">
        <w:rPr>
          <w:rFonts w:ascii="Arial" w:hAnsi="Arial" w:cs="Arial"/>
          <w:sz w:val="22"/>
        </w:rPr>
        <w:t>want</w:t>
      </w:r>
      <w:r w:rsidR="009715B9">
        <w:rPr>
          <w:rFonts w:ascii="Arial" w:hAnsi="Arial" w:cs="Arial"/>
          <w:sz w:val="22"/>
        </w:rPr>
        <w:t>s</w:t>
      </w:r>
      <w:r w:rsidRPr="009715B9">
        <w:rPr>
          <w:rFonts w:ascii="Arial" w:hAnsi="Arial" w:cs="Arial"/>
          <w:sz w:val="22"/>
        </w:rPr>
        <w:t xml:space="preserve"> specific ditch information in next month before winter.  </w:t>
      </w:r>
      <w:r w:rsidR="00CB6AF7" w:rsidRPr="009715B9">
        <w:rPr>
          <w:rFonts w:ascii="Arial" w:hAnsi="Arial" w:cs="Arial"/>
          <w:sz w:val="22"/>
        </w:rPr>
        <w:t>Grad student/intern for field inventory next spring/summer, would need to be approved by NRCS hiring.  Celene can help line up contacts with Montana State, CSU,</w:t>
      </w:r>
      <w:r w:rsidR="009715B9">
        <w:rPr>
          <w:rFonts w:ascii="Arial" w:hAnsi="Arial" w:cs="Arial"/>
          <w:sz w:val="22"/>
        </w:rPr>
        <w:t xml:space="preserve"> etc. </w:t>
      </w:r>
      <w:r w:rsidR="00CB6AF7" w:rsidRPr="009715B9">
        <w:rPr>
          <w:rFonts w:ascii="Arial" w:hAnsi="Arial" w:cs="Arial"/>
          <w:sz w:val="22"/>
        </w:rPr>
        <w:t>looking for interested students.</w:t>
      </w:r>
    </w:p>
    <w:p w:rsidR="002D354D" w:rsidRDefault="00AD2361" w:rsidP="00AD2361">
      <w:r w:rsidRPr="007248D6">
        <w:rPr>
          <w:rFonts w:ascii="Arial" w:hAnsi="Arial" w:cs="Arial"/>
          <w:b/>
        </w:rPr>
        <w:t>Conclusion/Next meeti</w:t>
      </w:r>
      <w:r>
        <w:rPr>
          <w:rFonts w:ascii="Arial" w:hAnsi="Arial" w:cs="Arial"/>
          <w:b/>
        </w:rPr>
        <w:t>ng</w:t>
      </w:r>
      <w:r w:rsidR="00E966DD">
        <w:rPr>
          <w:rFonts w:ascii="Arial" w:hAnsi="Arial" w:cs="Arial"/>
          <w:b/>
        </w:rPr>
        <w:t>:</w:t>
      </w:r>
    </w:p>
    <w:p w:rsidR="007E0FFE" w:rsidRPr="00BE6226" w:rsidRDefault="007E0FFE" w:rsidP="007E0FFE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2"/>
          <w:szCs w:val="22"/>
        </w:rPr>
      </w:pPr>
      <w:r w:rsidRPr="00BE6226">
        <w:rPr>
          <w:rFonts w:ascii="Arial" w:hAnsi="Arial" w:cs="Arial"/>
          <w:sz w:val="22"/>
          <w:szCs w:val="22"/>
        </w:rPr>
        <w:t xml:space="preserve">Working Group to outline Phase II </w:t>
      </w:r>
      <w:r w:rsidR="00622B0B" w:rsidRPr="00BE6226">
        <w:rPr>
          <w:rFonts w:ascii="Arial" w:hAnsi="Arial" w:cs="Arial"/>
          <w:sz w:val="22"/>
          <w:szCs w:val="22"/>
        </w:rPr>
        <w:t xml:space="preserve">Scope of </w:t>
      </w:r>
      <w:r w:rsidRPr="00BE6226">
        <w:rPr>
          <w:rFonts w:ascii="Arial" w:hAnsi="Arial" w:cs="Arial"/>
          <w:sz w:val="22"/>
          <w:szCs w:val="22"/>
        </w:rPr>
        <w:t>W</w:t>
      </w:r>
      <w:r w:rsidR="00622B0B" w:rsidRPr="00BE6226">
        <w:rPr>
          <w:rFonts w:ascii="Arial" w:hAnsi="Arial" w:cs="Arial"/>
          <w:sz w:val="22"/>
          <w:szCs w:val="22"/>
        </w:rPr>
        <w:t>ork</w:t>
      </w:r>
      <w:r w:rsidR="00BE6226" w:rsidRPr="00BE6226">
        <w:rPr>
          <w:rFonts w:ascii="Arial" w:hAnsi="Arial" w:cs="Arial"/>
          <w:sz w:val="22"/>
          <w:szCs w:val="22"/>
        </w:rPr>
        <w:t xml:space="preserve"> on </w:t>
      </w:r>
      <w:r w:rsidR="00BE6226" w:rsidRPr="00BE6226">
        <w:rPr>
          <w:rFonts w:ascii="Arial" w:hAnsi="Arial" w:cs="Arial"/>
          <w:b/>
          <w:color w:val="FF0000"/>
          <w:sz w:val="22"/>
          <w:szCs w:val="22"/>
        </w:rPr>
        <w:t>October 2</w:t>
      </w:r>
      <w:r w:rsidR="00BE6226" w:rsidRPr="00BE6226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="00BE6226" w:rsidRPr="00BE6226">
        <w:rPr>
          <w:rFonts w:ascii="Arial" w:hAnsi="Arial" w:cs="Arial"/>
          <w:b/>
          <w:color w:val="FF0000"/>
          <w:sz w:val="22"/>
          <w:szCs w:val="22"/>
        </w:rPr>
        <w:t xml:space="preserve"> 11 am – 1 pm</w:t>
      </w:r>
      <w:r w:rsidR="00BE6226" w:rsidRPr="00BE6226">
        <w:rPr>
          <w:rFonts w:ascii="Arial" w:hAnsi="Arial" w:cs="Arial"/>
          <w:color w:val="FF0000"/>
          <w:sz w:val="22"/>
          <w:szCs w:val="22"/>
        </w:rPr>
        <w:t xml:space="preserve"> </w:t>
      </w:r>
      <w:r w:rsidR="00BE6226">
        <w:rPr>
          <w:rFonts w:ascii="Arial" w:hAnsi="Arial" w:cs="Arial"/>
          <w:sz w:val="22"/>
          <w:szCs w:val="22"/>
        </w:rPr>
        <w:t>in</w:t>
      </w:r>
      <w:r w:rsidR="00BE6226" w:rsidRPr="00BE6226">
        <w:rPr>
          <w:rFonts w:ascii="Arial" w:hAnsi="Arial" w:cs="Arial"/>
          <w:sz w:val="22"/>
          <w:szCs w:val="22"/>
        </w:rPr>
        <w:t xml:space="preserve"> </w:t>
      </w:r>
      <w:r w:rsidR="00BE6226" w:rsidRPr="00BE6226">
        <w:rPr>
          <w:rFonts w:ascii="Arial" w:hAnsi="Arial" w:cs="Arial"/>
          <w:sz w:val="22"/>
        </w:rPr>
        <w:t>West Conference Room</w:t>
      </w:r>
      <w:r w:rsidR="00BE6226">
        <w:rPr>
          <w:rFonts w:ascii="Arial" w:hAnsi="Arial" w:cs="Arial"/>
          <w:sz w:val="22"/>
        </w:rPr>
        <w:t xml:space="preserve"> at the</w:t>
      </w:r>
      <w:r w:rsidR="00BE6226" w:rsidRPr="00BE6226">
        <w:rPr>
          <w:rFonts w:ascii="Arial" w:hAnsi="Arial" w:cs="Arial"/>
          <w:sz w:val="22"/>
        </w:rPr>
        <w:t xml:space="preserve"> Ross Aragon Community Center</w:t>
      </w:r>
    </w:p>
    <w:p w:rsidR="00174B3A" w:rsidRPr="00174B3A" w:rsidRDefault="00174B3A" w:rsidP="007E0FFE">
      <w:pPr>
        <w:pStyle w:val="ListParagraph"/>
        <w:numPr>
          <w:ilvl w:val="0"/>
          <w:numId w:val="15"/>
        </w:numPr>
        <w:ind w:left="1170"/>
        <w:rPr>
          <w:rFonts w:ascii="Arial" w:hAnsi="Arial" w:cs="Arial"/>
          <w:b/>
          <w:sz w:val="22"/>
          <w:szCs w:val="22"/>
        </w:rPr>
      </w:pPr>
      <w:r w:rsidRPr="00174B3A">
        <w:rPr>
          <w:rFonts w:ascii="Arial" w:hAnsi="Arial" w:cs="Arial"/>
          <w:b/>
          <w:sz w:val="22"/>
          <w:szCs w:val="22"/>
        </w:rPr>
        <w:t>RFP vs direct hire: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Depending on Steering Committee vote, group can finalize and advertise RFP for consultants to bid on or work directly with Lotic Hydrological to start outlining Scope of Work asap.  </w:t>
      </w:r>
    </w:p>
    <w:p w:rsidR="00723D20" w:rsidRPr="00174B3A" w:rsidRDefault="00174B3A" w:rsidP="00174B3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Considerations: expertise/experience with this type of work, other interested companies, local knowledge, community acceptance, price, application and assessment timelines, etc.</w:t>
      </w:r>
    </w:p>
    <w:p w:rsidR="007E0FFE" w:rsidRDefault="007E0FFE" w:rsidP="007E0FFE">
      <w:pPr>
        <w:pStyle w:val="ListParagraph"/>
        <w:numPr>
          <w:ilvl w:val="0"/>
          <w:numId w:val="15"/>
        </w:numPr>
        <w:ind w:left="1170"/>
        <w:rPr>
          <w:rFonts w:ascii="Arial" w:hAnsi="Arial" w:cs="Arial"/>
          <w:sz w:val="22"/>
          <w:szCs w:val="22"/>
        </w:rPr>
      </w:pPr>
      <w:r w:rsidRPr="007E0FFE">
        <w:rPr>
          <w:rFonts w:ascii="Arial" w:hAnsi="Arial" w:cs="Arial"/>
          <w:b/>
          <w:sz w:val="22"/>
          <w:szCs w:val="22"/>
        </w:rPr>
        <w:t>A</w:t>
      </w:r>
      <w:r w:rsidR="00622B0B" w:rsidRPr="007E0FFE">
        <w:rPr>
          <w:rFonts w:ascii="Arial" w:hAnsi="Arial" w:cs="Arial"/>
          <w:b/>
          <w:sz w:val="22"/>
          <w:szCs w:val="22"/>
        </w:rPr>
        <w:t>ddress geographic scope</w:t>
      </w:r>
      <w:r w:rsidRPr="007E0FF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Include Upper San Juan &amp; Navajo/Blanco? Only upper portions of the Navajo? Break into phases where Upper San Juan for this phase, move into Navajo/Blanco after established success on San Juan?</w:t>
      </w:r>
    </w:p>
    <w:p w:rsidR="002D354D" w:rsidRPr="00BE6226" w:rsidRDefault="0049359C" w:rsidP="007E0FFE">
      <w:pPr>
        <w:pStyle w:val="ListParagraph"/>
        <w:numPr>
          <w:ilvl w:val="0"/>
          <w:numId w:val="15"/>
        </w:numPr>
        <w:ind w:left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d</w:t>
      </w:r>
      <w:r w:rsidR="007E0FFE">
        <w:rPr>
          <w:rFonts w:ascii="Arial" w:hAnsi="Arial" w:cs="Arial"/>
          <w:b/>
          <w:sz w:val="22"/>
          <w:szCs w:val="22"/>
        </w:rPr>
        <w:t xml:space="preserve">efine intention of Phase II assessment: </w:t>
      </w:r>
      <w:r w:rsidR="007E0FFE">
        <w:rPr>
          <w:rFonts w:ascii="Arial" w:hAnsi="Arial" w:cs="Arial"/>
          <w:sz w:val="22"/>
          <w:szCs w:val="22"/>
        </w:rPr>
        <w:t>combine</w:t>
      </w:r>
      <w:r>
        <w:rPr>
          <w:rFonts w:ascii="Arial" w:hAnsi="Arial" w:cs="Arial"/>
          <w:sz w:val="22"/>
          <w:szCs w:val="22"/>
        </w:rPr>
        <w:t xml:space="preserve"> current conditions work with</w:t>
      </w:r>
      <w:r w:rsidR="007E0FFE">
        <w:rPr>
          <w:rFonts w:ascii="Arial" w:hAnsi="Arial" w:cs="Arial"/>
          <w:sz w:val="22"/>
          <w:szCs w:val="22"/>
        </w:rPr>
        <w:t xml:space="preserve"> exploratory (investigate</w:t>
      </w:r>
      <w:r>
        <w:rPr>
          <w:rFonts w:ascii="Arial" w:hAnsi="Arial" w:cs="Arial"/>
          <w:sz w:val="22"/>
          <w:szCs w:val="22"/>
        </w:rPr>
        <w:t xml:space="preserve"> </w:t>
      </w:r>
      <w:r w:rsidR="007E0FFE">
        <w:rPr>
          <w:rFonts w:ascii="Arial" w:hAnsi="Arial" w:cs="Arial"/>
          <w:sz w:val="22"/>
          <w:szCs w:val="22"/>
        </w:rPr>
        <w:t>where and what kind of water issues in watersheds)</w:t>
      </w:r>
      <w:r>
        <w:rPr>
          <w:rFonts w:ascii="Arial" w:hAnsi="Arial" w:cs="Arial"/>
          <w:sz w:val="22"/>
          <w:szCs w:val="22"/>
        </w:rPr>
        <w:t xml:space="preserve"> and </w:t>
      </w:r>
      <w:r w:rsidR="007E0FFE">
        <w:rPr>
          <w:rFonts w:ascii="Arial" w:hAnsi="Arial" w:cs="Arial"/>
          <w:sz w:val="22"/>
          <w:szCs w:val="22"/>
        </w:rPr>
        <w:t>reactionary (explore specific sites/problem areas)</w:t>
      </w:r>
      <w:r>
        <w:rPr>
          <w:rFonts w:ascii="Arial" w:hAnsi="Arial" w:cs="Arial"/>
          <w:sz w:val="22"/>
          <w:szCs w:val="22"/>
        </w:rPr>
        <w:t xml:space="preserve"> with anticipatory (investigate future conditions/scenarios),</w:t>
      </w:r>
    </w:p>
    <w:p w:rsidR="00BE6226" w:rsidRDefault="00BE6226" w:rsidP="007E0FFE">
      <w:pPr>
        <w:pStyle w:val="ListParagraph"/>
        <w:numPr>
          <w:ilvl w:val="0"/>
          <w:numId w:val="15"/>
        </w:numPr>
        <w:ind w:left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Align 2 Scopes of Work from beginning </w:t>
      </w:r>
      <w:r>
        <w:rPr>
          <w:rFonts w:ascii="Arial" w:hAnsi="Arial" w:cs="Arial"/>
          <w:sz w:val="22"/>
          <w:szCs w:val="22"/>
        </w:rPr>
        <w:t>(WEP consultant=enviro, rec, municipal + NRCS/SJCD consultant=agricultural): begin outlining what WEP consultant focuses on and what group would need from NRCS/SJCD to ensure other consumptive uses easily integrated into strategies, planning, etc.</w:t>
      </w:r>
    </w:p>
    <w:p w:rsidR="002D354D" w:rsidRDefault="002D354D"/>
    <w:sectPr w:rsidR="002D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258"/>
    <w:multiLevelType w:val="hybridMultilevel"/>
    <w:tmpl w:val="B0203D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215385"/>
    <w:multiLevelType w:val="hybridMultilevel"/>
    <w:tmpl w:val="435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448"/>
    <w:multiLevelType w:val="hybridMultilevel"/>
    <w:tmpl w:val="BFF22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A2700"/>
    <w:multiLevelType w:val="hybridMultilevel"/>
    <w:tmpl w:val="C24A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07C74"/>
    <w:multiLevelType w:val="hybridMultilevel"/>
    <w:tmpl w:val="A9ACC2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0D451E"/>
    <w:multiLevelType w:val="hybridMultilevel"/>
    <w:tmpl w:val="F8C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768"/>
    <w:multiLevelType w:val="hybridMultilevel"/>
    <w:tmpl w:val="5A4A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661"/>
    <w:multiLevelType w:val="hybridMultilevel"/>
    <w:tmpl w:val="1C00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542C"/>
    <w:multiLevelType w:val="hybridMultilevel"/>
    <w:tmpl w:val="BE6E2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E87808"/>
    <w:multiLevelType w:val="hybridMultilevel"/>
    <w:tmpl w:val="6AE680F2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3D0F27DA"/>
    <w:multiLevelType w:val="hybridMultilevel"/>
    <w:tmpl w:val="457AA46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D5E0ED9"/>
    <w:multiLevelType w:val="hybridMultilevel"/>
    <w:tmpl w:val="B0D0D04E"/>
    <w:lvl w:ilvl="0" w:tplc="AD901212">
      <w:start w:val="1"/>
      <w:numFmt w:val="bullet"/>
      <w:lvlText w:val="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4495870"/>
    <w:multiLevelType w:val="hybridMultilevel"/>
    <w:tmpl w:val="F57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6438"/>
    <w:multiLevelType w:val="hybridMultilevel"/>
    <w:tmpl w:val="2EEA54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A4162BE"/>
    <w:multiLevelType w:val="hybridMultilevel"/>
    <w:tmpl w:val="AF68D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F6A89"/>
    <w:multiLevelType w:val="hybridMultilevel"/>
    <w:tmpl w:val="D326F0AC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5030039B"/>
    <w:multiLevelType w:val="hybridMultilevel"/>
    <w:tmpl w:val="0932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43183"/>
    <w:multiLevelType w:val="hybridMultilevel"/>
    <w:tmpl w:val="5AD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35EF"/>
    <w:multiLevelType w:val="hybridMultilevel"/>
    <w:tmpl w:val="9CAE49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6804CB"/>
    <w:multiLevelType w:val="hybridMultilevel"/>
    <w:tmpl w:val="2506B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A05CF6"/>
    <w:multiLevelType w:val="hybridMultilevel"/>
    <w:tmpl w:val="665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D12C1"/>
    <w:multiLevelType w:val="hybridMultilevel"/>
    <w:tmpl w:val="1504B5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9839B4"/>
    <w:multiLevelType w:val="hybridMultilevel"/>
    <w:tmpl w:val="76BED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B43BCF"/>
    <w:multiLevelType w:val="hybridMultilevel"/>
    <w:tmpl w:val="5AA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40C43"/>
    <w:multiLevelType w:val="hybridMultilevel"/>
    <w:tmpl w:val="1A84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6"/>
  </w:num>
  <w:num w:numId="5">
    <w:abstractNumId w:val="24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7"/>
  </w:num>
  <w:num w:numId="11">
    <w:abstractNumId w:val="12"/>
  </w:num>
  <w:num w:numId="12">
    <w:abstractNumId w:val="2"/>
  </w:num>
  <w:num w:numId="13">
    <w:abstractNumId w:val="19"/>
  </w:num>
  <w:num w:numId="14">
    <w:abstractNumId w:val="14"/>
  </w:num>
  <w:num w:numId="15">
    <w:abstractNumId w:val="9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  <w:num w:numId="20">
    <w:abstractNumId w:val="22"/>
  </w:num>
  <w:num w:numId="21">
    <w:abstractNumId w:val="4"/>
  </w:num>
  <w:num w:numId="22">
    <w:abstractNumId w:val="18"/>
  </w:num>
  <w:num w:numId="23">
    <w:abstractNumId w:val="2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D"/>
    <w:rsid w:val="0001464D"/>
    <w:rsid w:val="000670DE"/>
    <w:rsid w:val="00085C1A"/>
    <w:rsid w:val="000C2549"/>
    <w:rsid w:val="000C6981"/>
    <w:rsid w:val="00132B0C"/>
    <w:rsid w:val="0015457A"/>
    <w:rsid w:val="00157B12"/>
    <w:rsid w:val="00174B3A"/>
    <w:rsid w:val="001E4CEC"/>
    <w:rsid w:val="0023749A"/>
    <w:rsid w:val="002613AC"/>
    <w:rsid w:val="002D354D"/>
    <w:rsid w:val="002D50DA"/>
    <w:rsid w:val="003148D0"/>
    <w:rsid w:val="003212C5"/>
    <w:rsid w:val="0037555B"/>
    <w:rsid w:val="003A3713"/>
    <w:rsid w:val="003C185E"/>
    <w:rsid w:val="003C62AE"/>
    <w:rsid w:val="00432C62"/>
    <w:rsid w:val="00441F93"/>
    <w:rsid w:val="00470815"/>
    <w:rsid w:val="00477E21"/>
    <w:rsid w:val="0049359C"/>
    <w:rsid w:val="004F57DB"/>
    <w:rsid w:val="00574E4F"/>
    <w:rsid w:val="005D2870"/>
    <w:rsid w:val="00622B0B"/>
    <w:rsid w:val="0062558C"/>
    <w:rsid w:val="00672F9F"/>
    <w:rsid w:val="006A4ACC"/>
    <w:rsid w:val="00710312"/>
    <w:rsid w:val="00723D20"/>
    <w:rsid w:val="00734D3A"/>
    <w:rsid w:val="007512D1"/>
    <w:rsid w:val="007563FC"/>
    <w:rsid w:val="00774525"/>
    <w:rsid w:val="007C0BDF"/>
    <w:rsid w:val="007C6BDD"/>
    <w:rsid w:val="007D31A4"/>
    <w:rsid w:val="007E0FFE"/>
    <w:rsid w:val="007F3E16"/>
    <w:rsid w:val="00810EAE"/>
    <w:rsid w:val="008518ED"/>
    <w:rsid w:val="008E1535"/>
    <w:rsid w:val="009453EA"/>
    <w:rsid w:val="009715B9"/>
    <w:rsid w:val="0099052C"/>
    <w:rsid w:val="00A43EAA"/>
    <w:rsid w:val="00A7452A"/>
    <w:rsid w:val="00AC7966"/>
    <w:rsid w:val="00AD2361"/>
    <w:rsid w:val="00AD3391"/>
    <w:rsid w:val="00B42270"/>
    <w:rsid w:val="00B953C4"/>
    <w:rsid w:val="00BD0FDC"/>
    <w:rsid w:val="00BE6226"/>
    <w:rsid w:val="00C1300F"/>
    <w:rsid w:val="00C250CF"/>
    <w:rsid w:val="00C322E0"/>
    <w:rsid w:val="00CB09A7"/>
    <w:rsid w:val="00CB6AF7"/>
    <w:rsid w:val="00CD7AC7"/>
    <w:rsid w:val="00D11DFA"/>
    <w:rsid w:val="00D35F49"/>
    <w:rsid w:val="00D6489A"/>
    <w:rsid w:val="00D83A92"/>
    <w:rsid w:val="00E07D60"/>
    <w:rsid w:val="00E966DD"/>
    <w:rsid w:val="00EB4EB6"/>
    <w:rsid w:val="00EC2BF8"/>
    <w:rsid w:val="00ED75A1"/>
    <w:rsid w:val="00FA0593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62BA"/>
  <w15:chartTrackingRefBased/>
  <w15:docId w15:val="{07E74DDE-E76C-4783-BB1F-F1086AB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oloradosmp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oradomesa.edu/water-center/iwmp_coloradobasin_final_0626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36</cp:revision>
  <dcterms:created xsi:type="dcterms:W3CDTF">2019-09-06T21:28:00Z</dcterms:created>
  <dcterms:modified xsi:type="dcterms:W3CDTF">2019-09-10T19:08:00Z</dcterms:modified>
</cp:coreProperties>
</file>